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8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686"/>
      </w:tblGrid>
      <w:tr w:rsidR="000A0CC1" w:rsidRPr="00070DF7" w:rsidTr="00D17D8A">
        <w:trPr>
          <w:trHeight w:val="13723"/>
          <w:jc w:val="center"/>
        </w:trPr>
        <w:tc>
          <w:tcPr>
            <w:tcW w:w="10686" w:type="dxa"/>
            <w:vAlign w:val="center"/>
          </w:tcPr>
          <w:p w:rsidR="00E2303B" w:rsidRPr="000A0CC1" w:rsidRDefault="000A0CC1" w:rsidP="004A4B84">
            <w:pPr>
              <w:widowControl/>
              <w:jc w:val="center"/>
              <w:rPr>
                <w:rFonts w:cstheme="minorHAnsi"/>
                <w:sz w:val="96"/>
                <w:szCs w:val="96"/>
              </w:rPr>
            </w:pPr>
            <w:r w:rsidRPr="000A0CC1">
              <w:rPr>
                <w:rFonts w:cstheme="minorHAnsi"/>
                <w:sz w:val="96"/>
                <w:szCs w:val="96"/>
              </w:rPr>
              <w:t>Function Keys Utility Spec V1.</w:t>
            </w:r>
            <w:r w:rsidR="00E2303B">
              <w:rPr>
                <w:rFonts w:cstheme="minorHAnsi" w:hint="eastAsia"/>
                <w:sz w:val="96"/>
                <w:szCs w:val="96"/>
              </w:rPr>
              <w:t>1</w:t>
            </w:r>
            <w:r w:rsidR="004A4B84">
              <w:rPr>
                <w:rFonts w:cstheme="minorHAnsi" w:hint="eastAsia"/>
                <w:sz w:val="96"/>
                <w:szCs w:val="96"/>
              </w:rPr>
              <w:t>1</w:t>
            </w:r>
          </w:p>
        </w:tc>
      </w:tr>
    </w:tbl>
    <w:p w:rsidR="00D17D8A" w:rsidRDefault="00D17D8A" w:rsidP="00D17D8A">
      <w:pPr>
        <w:pStyle w:val="a3"/>
        <w:ind w:leftChars="0" w:left="360"/>
      </w:pPr>
    </w:p>
    <w:p w:rsidR="00D87358" w:rsidRDefault="00222B8E" w:rsidP="00D8735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Introduction</w:t>
      </w:r>
    </w:p>
    <w:p w:rsidR="006A3A72" w:rsidRDefault="00222B8E" w:rsidP="008648EE">
      <w:pPr>
        <w:pStyle w:val="a3"/>
        <w:ind w:leftChars="0" w:left="360"/>
      </w:pPr>
      <w:r>
        <w:rPr>
          <w:rFonts w:hint="eastAsia"/>
        </w:rPr>
        <w:t xml:space="preserve">The Function keys utility </w:t>
      </w:r>
      <w:r w:rsidR="00B62625">
        <w:rPr>
          <w:rFonts w:hint="eastAsia"/>
        </w:rPr>
        <w:t xml:space="preserve">is a Microsoft Windows 7 Application program. </w:t>
      </w:r>
      <w:r w:rsidR="00760253">
        <w:t>I</w:t>
      </w:r>
      <w:r w:rsidR="00760253">
        <w:rPr>
          <w:rFonts w:hint="eastAsia"/>
        </w:rPr>
        <w:t xml:space="preserve">t provides a very simple way to call function. </w:t>
      </w:r>
      <w:r w:rsidR="006A3A72">
        <w:t>I</w:t>
      </w:r>
      <w:r w:rsidR="006A3A72">
        <w:rPr>
          <w:rFonts w:hint="eastAsia"/>
        </w:rPr>
        <w:t xml:space="preserve">t will run and show at notification area </w:t>
      </w:r>
      <w:r w:rsidR="006A3A72">
        <w:rPr>
          <w:rFonts w:hint="eastAsia"/>
          <w:noProof/>
        </w:rPr>
        <w:drawing>
          <wp:inline distT="0" distB="0" distL="0" distR="0" wp14:anchorId="23EC2F7B" wp14:editId="36E64B1D">
            <wp:extent cx="182880" cy="182880"/>
            <wp:effectExtent l="0" t="0" r="7620" b="7620"/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ico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48EE">
        <w:rPr>
          <w:rFonts w:hint="eastAsia"/>
        </w:rPr>
        <w:t xml:space="preserve"> </w:t>
      </w:r>
      <w:r w:rsidR="00A453D0">
        <w:rPr>
          <w:rFonts w:hint="eastAsia"/>
        </w:rPr>
        <w:t xml:space="preserve">automatically when </w:t>
      </w:r>
      <w:r w:rsidR="006B3E49">
        <w:rPr>
          <w:rFonts w:hint="eastAsia"/>
        </w:rPr>
        <w:t>W</w:t>
      </w:r>
      <w:r w:rsidR="00A453D0">
        <w:rPr>
          <w:rFonts w:hint="eastAsia"/>
        </w:rPr>
        <w:t>indows</w:t>
      </w:r>
      <w:r w:rsidR="006B3E49">
        <w:rPr>
          <w:rFonts w:hint="eastAsia"/>
        </w:rPr>
        <w:t xml:space="preserve"> 7 starts up</w:t>
      </w:r>
      <w:r w:rsidR="006A3A72">
        <w:rPr>
          <w:rFonts w:hint="eastAsia"/>
        </w:rPr>
        <w:t xml:space="preserve">. </w:t>
      </w:r>
    </w:p>
    <w:p w:rsidR="006A3A72" w:rsidRDefault="006A3A72">
      <w:pPr>
        <w:widowControl/>
      </w:pPr>
    </w:p>
    <w:p w:rsidR="00222B8E" w:rsidRDefault="00222B8E" w:rsidP="00222B8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Guide</w:t>
      </w:r>
    </w:p>
    <w:p w:rsidR="00216E7F" w:rsidRDefault="00216E7F" w:rsidP="00216E7F">
      <w:pPr>
        <w:pStyle w:val="a3"/>
        <w:numPr>
          <w:ilvl w:val="2"/>
          <w:numId w:val="1"/>
        </w:numPr>
        <w:ind w:leftChars="0"/>
      </w:pPr>
      <w:r>
        <w:t>S</w:t>
      </w:r>
      <w:r>
        <w:rPr>
          <w:rFonts w:hint="eastAsia"/>
        </w:rPr>
        <w:t xml:space="preserve">how </w:t>
      </w:r>
      <w:r w:rsidR="008648EE">
        <w:t>“</w:t>
      </w:r>
      <w:r>
        <w:rPr>
          <w:rFonts w:hint="eastAsia"/>
        </w:rPr>
        <w:t>function keys menu bar</w:t>
      </w:r>
      <w:r w:rsidR="008648EE">
        <w:t>”</w:t>
      </w:r>
      <w:r w:rsidR="008648EE">
        <w:rPr>
          <w:rFonts w:hint="eastAsia"/>
        </w:rPr>
        <w:t>.</w:t>
      </w:r>
    </w:p>
    <w:p w:rsidR="00216E7F" w:rsidRDefault="00216E7F" w:rsidP="00216E7F">
      <w:pPr>
        <w:pStyle w:val="a3"/>
        <w:ind w:leftChars="0" w:left="1440"/>
      </w:pPr>
      <w:r>
        <w:t>P</w:t>
      </w:r>
      <w:r>
        <w:rPr>
          <w:rFonts w:hint="eastAsia"/>
        </w:rPr>
        <w:t xml:space="preserve">ress </w:t>
      </w:r>
      <w:r w:rsidR="00A453D0">
        <w:rPr>
          <w:rFonts w:hint="eastAsia"/>
        </w:rPr>
        <w:t xml:space="preserve">the tray </w:t>
      </w:r>
      <w:r w:rsidR="00A453D0">
        <w:rPr>
          <w:rFonts w:hint="eastAsia"/>
          <w:noProof/>
        </w:rPr>
        <w:drawing>
          <wp:inline distT="0" distB="0" distL="0" distR="0" wp14:anchorId="53B8B9DB" wp14:editId="70BEFB25">
            <wp:extent cx="182880" cy="182880"/>
            <wp:effectExtent l="0" t="0" r="7620" b="7620"/>
            <wp:docPr id="11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ico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53D0">
        <w:rPr>
          <w:rFonts w:hint="eastAsia"/>
        </w:rPr>
        <w:t xml:space="preserve"> </w:t>
      </w:r>
      <w:r w:rsidR="008648EE">
        <w:rPr>
          <w:rFonts w:hint="eastAsia"/>
        </w:rPr>
        <w:t>call</w:t>
      </w:r>
      <w:r w:rsidR="00A453D0">
        <w:rPr>
          <w:rFonts w:hint="eastAsia"/>
        </w:rPr>
        <w:t>s</w:t>
      </w:r>
      <w:r w:rsidR="008648EE">
        <w:rPr>
          <w:rFonts w:hint="eastAsia"/>
        </w:rPr>
        <w:t xml:space="preserve"> </w:t>
      </w:r>
      <w:r w:rsidR="00A453D0">
        <w:rPr>
          <w:rFonts w:hint="eastAsia"/>
        </w:rPr>
        <w:t xml:space="preserve">the </w:t>
      </w:r>
      <w:r w:rsidR="008648EE">
        <w:rPr>
          <w:rFonts w:hint="eastAsia"/>
        </w:rPr>
        <w:t>function key menu bar</w:t>
      </w:r>
      <w:r>
        <w:rPr>
          <w:rFonts w:hint="eastAsia"/>
        </w:rPr>
        <w:t>.</w:t>
      </w:r>
    </w:p>
    <w:p w:rsidR="00216E7F" w:rsidRDefault="00216E7F" w:rsidP="006F0B25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 xml:space="preserve">Hide </w:t>
      </w:r>
      <w:r w:rsidR="008648EE">
        <w:t>“</w:t>
      </w:r>
      <w:r>
        <w:rPr>
          <w:rFonts w:hint="eastAsia"/>
        </w:rPr>
        <w:t>function keys menu bar</w:t>
      </w:r>
      <w:r w:rsidR="008648EE">
        <w:t>”</w:t>
      </w:r>
      <w:r w:rsidR="008648EE">
        <w:rPr>
          <w:rFonts w:hint="eastAsia"/>
        </w:rPr>
        <w:t>.</w:t>
      </w:r>
    </w:p>
    <w:p w:rsidR="00BD78A8" w:rsidRDefault="00BD78A8" w:rsidP="00BD78A8">
      <w:pPr>
        <w:pStyle w:val="a3"/>
        <w:ind w:leftChars="0" w:left="1440"/>
      </w:pPr>
      <w:r>
        <w:t>P</w:t>
      </w:r>
      <w:r>
        <w:rPr>
          <w:rFonts w:hint="eastAsia"/>
        </w:rPr>
        <w:t xml:space="preserve">ress the tray </w:t>
      </w:r>
      <w:r>
        <w:rPr>
          <w:rFonts w:hint="eastAsia"/>
          <w:noProof/>
        </w:rPr>
        <w:drawing>
          <wp:inline distT="0" distB="0" distL="0" distR="0" wp14:anchorId="483559E4" wp14:editId="41C66043">
            <wp:extent cx="182880" cy="182880"/>
            <wp:effectExtent l="0" t="0" r="7620" b="7620"/>
            <wp:docPr id="18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ico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hides the function key menu bar.</w:t>
      </w:r>
    </w:p>
    <w:p w:rsidR="00216E7F" w:rsidRDefault="00216E7F" w:rsidP="00216E7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Menu Bar Mapping</w:t>
      </w:r>
    </w:p>
    <w:p w:rsidR="00BD78A8" w:rsidRDefault="00BD78A8" w:rsidP="00BD78A8">
      <w:pPr>
        <w:ind w:left="1920" w:firstLine="480"/>
      </w:pPr>
      <w:r w:rsidRPr="00BD78A8">
        <w:t>Windows 7 Starter</w:t>
      </w:r>
    </w:p>
    <w:p w:rsidR="00D87358" w:rsidRDefault="00D87358" w:rsidP="00D87358">
      <w:pPr>
        <w:pStyle w:val="a3"/>
        <w:ind w:leftChars="0" w:left="360"/>
        <w:jc w:val="center"/>
      </w:pPr>
      <w:r>
        <w:rPr>
          <w:rFonts w:hint="eastAsia"/>
          <w:noProof/>
        </w:rPr>
        <w:drawing>
          <wp:inline distT="0" distB="0" distL="0" distR="0" wp14:anchorId="14A71B14" wp14:editId="69C67E4B">
            <wp:extent cx="722377" cy="722377"/>
            <wp:effectExtent l="0" t="0" r="1905" b="1905"/>
            <wp:docPr id="1" name="圖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7EE7EDA4" wp14:editId="2294AA16">
            <wp:extent cx="722377" cy="722377"/>
            <wp:effectExtent l="0" t="0" r="1905" b="1905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3C4DCB0F" wp14:editId="0F73D9B7">
            <wp:extent cx="722377" cy="722377"/>
            <wp:effectExtent l="0" t="0" r="1905" b="1905"/>
            <wp:docPr id="3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6A73FE18" wp14:editId="7EE7DCE5">
            <wp:extent cx="722377" cy="722377"/>
            <wp:effectExtent l="0" t="0" r="1905" b="1905"/>
            <wp:docPr id="4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201238E6" wp14:editId="761DA532">
            <wp:extent cx="722377" cy="722377"/>
            <wp:effectExtent l="0" t="0" r="1905" b="1905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E7F" w:rsidRDefault="00216E7F" w:rsidP="00216E7F">
      <w:pPr>
        <w:ind w:firstLineChars="1100" w:firstLine="2640"/>
      </w:pPr>
      <w:r>
        <w:rPr>
          <w:rFonts w:hint="eastAsia"/>
        </w:rPr>
        <w:t>Volume</w:t>
      </w:r>
      <w:r w:rsidR="00BD78A8">
        <w:rPr>
          <w:rFonts w:hint="eastAsia"/>
        </w:rPr>
        <w:tab/>
      </w:r>
      <w:r>
        <w:rPr>
          <w:rFonts w:hint="eastAsia"/>
        </w:rPr>
        <w:t>HDMI</w:t>
      </w:r>
      <w:r w:rsidR="00BD78A8">
        <w:rPr>
          <w:rFonts w:hint="eastAsia"/>
        </w:rPr>
        <w:tab/>
      </w:r>
      <w:r>
        <w:rPr>
          <w:rFonts w:hint="eastAsia"/>
        </w:rPr>
        <w:t>Brightness</w:t>
      </w:r>
      <w:r w:rsidR="00BD78A8">
        <w:rPr>
          <w:rFonts w:hint="eastAsia"/>
        </w:rPr>
        <w:tab/>
      </w:r>
      <w:r>
        <w:rPr>
          <w:rFonts w:hint="eastAsia"/>
        </w:rPr>
        <w:t>Wireless</w:t>
      </w:r>
      <w:r w:rsidR="00BD78A8">
        <w:rPr>
          <w:rFonts w:hint="eastAsia"/>
        </w:rPr>
        <w:tab/>
        <w:t>Keyboard</w:t>
      </w:r>
    </w:p>
    <w:p w:rsidR="00BD78A8" w:rsidRDefault="00BD78A8" w:rsidP="00BD78A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BD78A8" w:rsidRDefault="00BD78A8" w:rsidP="00BD78A8">
      <w:pPr>
        <w:ind w:left="1920" w:firstLine="480"/>
      </w:pPr>
      <w:r>
        <w:rPr>
          <w:rFonts w:hint="eastAsia"/>
        </w:rPr>
        <w:t>Other Windows 7 Version</w:t>
      </w:r>
    </w:p>
    <w:p w:rsidR="00BD78A8" w:rsidRDefault="00BD78A8" w:rsidP="00BD78A8">
      <w:pPr>
        <w:pStyle w:val="a3"/>
        <w:ind w:leftChars="0" w:left="360"/>
        <w:jc w:val="center"/>
      </w:pPr>
      <w:r>
        <w:rPr>
          <w:rFonts w:hint="eastAsia"/>
          <w:noProof/>
        </w:rPr>
        <w:drawing>
          <wp:inline distT="0" distB="0" distL="0" distR="0" wp14:anchorId="1F966BFB" wp14:editId="68B94F6D">
            <wp:extent cx="722377" cy="722377"/>
            <wp:effectExtent l="0" t="0" r="1905" b="1905"/>
            <wp:docPr id="24" name="圖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2829013C" wp14:editId="48211F35">
            <wp:extent cx="722377" cy="722377"/>
            <wp:effectExtent l="0" t="0" r="1905" b="1905"/>
            <wp:docPr id="2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39B707E0" wp14:editId="3DB5EB20">
            <wp:extent cx="722377" cy="722377"/>
            <wp:effectExtent l="0" t="0" r="1905" b="1905"/>
            <wp:docPr id="2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070A00CC" wp14:editId="25CD413E">
            <wp:extent cx="722377" cy="722377"/>
            <wp:effectExtent l="0" t="0" r="1905" b="1905"/>
            <wp:docPr id="27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4E4CA4AA" wp14:editId="6D55EFFD">
            <wp:extent cx="722377" cy="722377"/>
            <wp:effectExtent l="0" t="0" r="1905" b="1905"/>
            <wp:docPr id="2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8A8" w:rsidRDefault="00BD78A8" w:rsidP="00BD78A8">
      <w:pPr>
        <w:ind w:firstLineChars="1100" w:firstLine="2640"/>
      </w:pPr>
      <w:r>
        <w:rPr>
          <w:rFonts w:hint="eastAsia"/>
        </w:rPr>
        <w:t>Volume</w:t>
      </w:r>
      <w:r>
        <w:rPr>
          <w:rFonts w:hint="eastAsia"/>
        </w:rPr>
        <w:tab/>
        <w:t>HDMI</w:t>
      </w:r>
      <w:r>
        <w:rPr>
          <w:rFonts w:hint="eastAsia"/>
        </w:rPr>
        <w:tab/>
        <w:t>Brightness</w:t>
      </w:r>
      <w:r>
        <w:rPr>
          <w:rFonts w:hint="eastAsia"/>
        </w:rPr>
        <w:tab/>
        <w:t>Wireless</w:t>
      </w:r>
      <w:r>
        <w:rPr>
          <w:rFonts w:hint="eastAsia"/>
        </w:rPr>
        <w:tab/>
        <w:t>Rotation</w:t>
      </w:r>
    </w:p>
    <w:p w:rsidR="00BD78A8" w:rsidRDefault="00BD78A8" w:rsidP="00BD78A8"/>
    <w:p w:rsidR="006F0B25" w:rsidRDefault="00216E7F" w:rsidP="00893F68">
      <w:pPr>
        <w:pStyle w:val="a3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>lick one of the icon</w:t>
      </w:r>
      <w:r w:rsidR="006F0B25">
        <w:rPr>
          <w:rFonts w:hint="eastAsia"/>
        </w:rPr>
        <w:t>s</w:t>
      </w:r>
      <w:r>
        <w:rPr>
          <w:rFonts w:hint="eastAsia"/>
        </w:rPr>
        <w:t xml:space="preserve"> to call target function.</w:t>
      </w:r>
      <w:r w:rsidR="0017562F">
        <w:rPr>
          <w:rFonts w:hint="eastAsia"/>
        </w:rPr>
        <w:t xml:space="preserve"> </w:t>
      </w:r>
      <w:r w:rsidR="00893F68">
        <w:rPr>
          <w:rFonts w:hint="eastAsia"/>
        </w:rPr>
        <w:t xml:space="preserve">The icon would be </w:t>
      </w:r>
      <w:r w:rsidR="00893F68" w:rsidRPr="00893F68">
        <w:t>suffused with a hazy, atmospheric glow.</w:t>
      </w:r>
    </w:p>
    <w:p w:rsidR="000A0CC1" w:rsidRDefault="000A0CC1" w:rsidP="009D4228">
      <w:pPr>
        <w:pStyle w:val="a3"/>
        <w:ind w:leftChars="0" w:left="1440"/>
      </w:pPr>
    </w:p>
    <w:p w:rsidR="00222B8E" w:rsidRDefault="00222B8E" w:rsidP="00222B8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Volume</w:t>
      </w:r>
    </w:p>
    <w:p w:rsidR="00216E7F" w:rsidRDefault="00A55FD2" w:rsidP="00A25A33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C</w:t>
      </w:r>
      <w:r w:rsidR="00A25A33">
        <w:rPr>
          <w:rFonts w:hint="eastAsia"/>
        </w:rPr>
        <w:t xml:space="preserve">lick the </w:t>
      </w:r>
      <w:r w:rsidR="00F872EE">
        <w:t>“</w:t>
      </w:r>
      <w:r w:rsidR="00A25A33">
        <w:rPr>
          <w:rFonts w:hint="eastAsia"/>
        </w:rPr>
        <w:t>Volume</w:t>
      </w:r>
      <w:r w:rsidR="00F872EE">
        <w:t>”</w:t>
      </w:r>
      <w:r w:rsidR="00A25A33">
        <w:rPr>
          <w:rFonts w:hint="eastAsia"/>
        </w:rPr>
        <w:t xml:space="preserve"> icon of menu bar to show volume bar. </w:t>
      </w:r>
    </w:p>
    <w:p w:rsidR="00A55FD2" w:rsidRDefault="00893F68" w:rsidP="00A55FD2">
      <w:pPr>
        <w:jc w:val="center"/>
      </w:pPr>
      <w:r>
        <w:rPr>
          <w:noProof/>
        </w:rPr>
        <w:drawing>
          <wp:inline distT="0" distB="0" distL="0" distR="0">
            <wp:extent cx="3657143" cy="819048"/>
            <wp:effectExtent l="0" t="0" r="635" b="635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21_11331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FD2" w:rsidRDefault="00A55FD2" w:rsidP="00A55FD2">
      <w:r>
        <w:rPr>
          <w:rFonts w:hint="eastAsia"/>
        </w:rPr>
        <w:t xml:space="preserve">                       Mute    |&lt;            Value Bar           &gt;|</w:t>
      </w:r>
    </w:p>
    <w:p w:rsidR="00A25A33" w:rsidRDefault="00A25A33" w:rsidP="00A25A33">
      <w:pPr>
        <w:pStyle w:val="a3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 w:rsidR="00A55FD2">
        <w:t>“</w:t>
      </w:r>
      <w:r w:rsidR="00A55FD2">
        <w:rPr>
          <w:rFonts w:hint="eastAsia"/>
        </w:rPr>
        <w:t>Mute</w:t>
      </w:r>
      <w:r w:rsidR="00A55FD2">
        <w:t>”</w:t>
      </w:r>
      <w:r w:rsidR="00A55FD2">
        <w:rPr>
          <w:rFonts w:hint="eastAsia"/>
        </w:rPr>
        <w:t xml:space="preserve"> icon to change the status of volume.</w:t>
      </w:r>
    </w:p>
    <w:p w:rsidR="00283C1B" w:rsidRDefault="00283C1B" w:rsidP="00283C1B">
      <w:pPr>
        <w:pStyle w:val="a3"/>
        <w:ind w:leftChars="0" w:left="1440"/>
      </w:pPr>
      <w:r>
        <w:rPr>
          <w:rFonts w:hint="eastAsia"/>
          <w:noProof/>
        </w:rPr>
        <w:drawing>
          <wp:inline distT="0" distB="0" distL="0" distR="0" wp14:anchorId="6A57609A" wp14:editId="3521F44C">
            <wp:extent cx="719330" cy="719330"/>
            <wp:effectExtent l="0" t="0" r="0" b="0"/>
            <wp:docPr id="6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um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30" cy="71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- Un</w:t>
      </w:r>
      <w:r w:rsidR="00744968">
        <w:rPr>
          <w:rFonts w:hint="eastAsia"/>
        </w:rPr>
        <w:t>-</w:t>
      </w:r>
      <w:r>
        <w:rPr>
          <w:rFonts w:hint="eastAsia"/>
        </w:rPr>
        <w:t xml:space="preserve">mute status, </w:t>
      </w:r>
      <w:r>
        <w:rPr>
          <w:rFonts w:hint="eastAsia"/>
          <w:noProof/>
        </w:rPr>
        <w:drawing>
          <wp:inline distT="0" distB="0" distL="0" distR="0" wp14:anchorId="72A5E737" wp14:editId="61A4207D">
            <wp:extent cx="719330" cy="719330"/>
            <wp:effectExtent l="0" t="0" r="0" b="0"/>
            <wp:docPr id="7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te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30" cy="71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- Mute status</w:t>
      </w:r>
    </w:p>
    <w:p w:rsidR="009D4228" w:rsidRDefault="009964E7" w:rsidP="009D4228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D</w:t>
      </w:r>
      <w:r w:rsidR="00A25A33">
        <w:rPr>
          <w:rFonts w:hint="eastAsia"/>
        </w:rPr>
        <w:t xml:space="preserve">rag </w:t>
      </w:r>
      <w:r w:rsidR="00893F68">
        <w:rPr>
          <w:rFonts w:hint="eastAsia"/>
        </w:rPr>
        <w:t xml:space="preserve">or click </w:t>
      </w:r>
      <w:r>
        <w:t>“</w:t>
      </w:r>
      <w:r>
        <w:rPr>
          <w:rFonts w:hint="eastAsia"/>
        </w:rPr>
        <w:t xml:space="preserve">Value </w:t>
      </w:r>
      <w:r w:rsidR="00A25A33">
        <w:rPr>
          <w:rFonts w:hint="eastAsia"/>
        </w:rPr>
        <w:t>Bar</w:t>
      </w:r>
      <w:r>
        <w:t>”</w:t>
      </w:r>
      <w:r w:rsidR="00283C1B">
        <w:rPr>
          <w:rFonts w:hint="eastAsia"/>
        </w:rPr>
        <w:t xml:space="preserve"> </w:t>
      </w:r>
      <w:r w:rsidR="00A25A33">
        <w:rPr>
          <w:rFonts w:hint="eastAsia"/>
        </w:rPr>
        <w:t>will be able to adjust the volume.</w:t>
      </w:r>
    </w:p>
    <w:p w:rsidR="000A0CC1" w:rsidRDefault="009D4228" w:rsidP="009D4228">
      <w:pPr>
        <w:pStyle w:val="a3"/>
        <w:ind w:leftChars="0" w:left="1440"/>
      </w:pPr>
      <w:r>
        <w:t xml:space="preserve"> </w:t>
      </w:r>
    </w:p>
    <w:p w:rsidR="00222B8E" w:rsidRDefault="00222B8E" w:rsidP="00222B8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HDMI Switch</w:t>
      </w:r>
    </w:p>
    <w:p w:rsidR="009F1792" w:rsidRDefault="00F872EE" w:rsidP="009F1792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C</w:t>
      </w:r>
      <w:r w:rsidR="009F1792">
        <w:rPr>
          <w:rFonts w:hint="eastAsia"/>
        </w:rPr>
        <w:t xml:space="preserve">lick the </w:t>
      </w:r>
      <w:r>
        <w:t>“</w:t>
      </w:r>
      <w:r w:rsidR="009F1792">
        <w:rPr>
          <w:rFonts w:hint="eastAsia"/>
        </w:rPr>
        <w:t>HDMI Switch</w:t>
      </w:r>
      <w:r>
        <w:t>”</w:t>
      </w:r>
      <w:r w:rsidR="009F1792">
        <w:rPr>
          <w:rFonts w:hint="eastAsia"/>
        </w:rPr>
        <w:t xml:space="preserve"> icon of menu bar to </w:t>
      </w:r>
      <w:r w:rsidR="00A7028F">
        <w:rPr>
          <w:rFonts w:hint="eastAsia"/>
        </w:rPr>
        <w:t>show Window</w:t>
      </w:r>
      <w:r w:rsidR="00A7028F">
        <w:t>’</w:t>
      </w:r>
      <w:r w:rsidR="00A7028F">
        <w:rPr>
          <w:rFonts w:hint="eastAsia"/>
        </w:rPr>
        <w:t xml:space="preserve">s </w:t>
      </w:r>
      <w:r>
        <w:rPr>
          <w:rFonts w:hint="eastAsia"/>
        </w:rPr>
        <w:t>Display Selector Menu.</w:t>
      </w:r>
    </w:p>
    <w:p w:rsidR="00DE7A64" w:rsidRDefault="00DE7A64" w:rsidP="00DE7A64">
      <w:pPr>
        <w:jc w:val="center"/>
      </w:pPr>
      <w:r>
        <w:rPr>
          <w:noProof/>
        </w:rPr>
        <w:lastRenderedPageBreak/>
        <w:drawing>
          <wp:inline distT="0" distB="0" distL="0" distR="0" wp14:anchorId="7448C027" wp14:editId="26009AEB">
            <wp:extent cx="4726667" cy="1006666"/>
            <wp:effectExtent l="19050" t="0" r="0" b="0"/>
            <wp:docPr id="1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667" cy="100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8C5" w:rsidRDefault="007828C5" w:rsidP="007828C5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OS will not c</w:t>
      </w:r>
      <w:r w:rsidR="00072FA7">
        <w:rPr>
          <w:rFonts w:hint="eastAsia"/>
        </w:rPr>
        <w:t>hange to target mode if user has changed target mode and have not plugged external monitor.</w:t>
      </w:r>
    </w:p>
    <w:p w:rsidR="00095FB5" w:rsidRDefault="00095FB5" w:rsidP="00095FB5">
      <w:pPr>
        <w:pStyle w:val="a3"/>
        <w:ind w:leftChars="0" w:left="1440"/>
      </w:pPr>
    </w:p>
    <w:p w:rsidR="00222B8E" w:rsidRDefault="00222B8E" w:rsidP="00222B8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Brightness</w:t>
      </w:r>
    </w:p>
    <w:p w:rsidR="00D1234F" w:rsidRDefault="00095FB5" w:rsidP="00D1234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C</w:t>
      </w:r>
      <w:r w:rsidR="00D1234F">
        <w:rPr>
          <w:rFonts w:hint="eastAsia"/>
        </w:rPr>
        <w:t xml:space="preserve">lick the </w:t>
      </w:r>
      <w:r>
        <w:t>“</w:t>
      </w:r>
      <w:r w:rsidR="00D1234F">
        <w:rPr>
          <w:rFonts w:hint="eastAsia"/>
        </w:rPr>
        <w:t>Brightness</w:t>
      </w:r>
      <w:r>
        <w:t>”</w:t>
      </w:r>
      <w:r w:rsidR="00D1234F">
        <w:rPr>
          <w:rFonts w:hint="eastAsia"/>
        </w:rPr>
        <w:t xml:space="preserve"> icon </w:t>
      </w:r>
      <w:r>
        <w:rPr>
          <w:rFonts w:hint="eastAsia"/>
        </w:rPr>
        <w:t>of menu bar to show Brightness B</w:t>
      </w:r>
      <w:r w:rsidR="00D1234F">
        <w:rPr>
          <w:rFonts w:hint="eastAsia"/>
        </w:rPr>
        <w:t>ar.</w:t>
      </w:r>
    </w:p>
    <w:p w:rsidR="00C45713" w:rsidRDefault="009D4228" w:rsidP="00C45713">
      <w:pPr>
        <w:jc w:val="center"/>
      </w:pPr>
      <w:r>
        <w:rPr>
          <w:noProof/>
        </w:rPr>
        <w:drawing>
          <wp:inline distT="0" distB="0" distL="0" distR="0">
            <wp:extent cx="3657143" cy="819048"/>
            <wp:effectExtent l="0" t="0" r="635" b="635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21_114336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FB5" w:rsidRDefault="00095FB5" w:rsidP="00095FB5">
      <w:r>
        <w:rPr>
          <w:rFonts w:hint="eastAsia"/>
        </w:rPr>
        <w:t xml:space="preserve">                       </w:t>
      </w:r>
      <w:r>
        <w:t>M</w:t>
      </w:r>
      <w:r>
        <w:rPr>
          <w:rFonts w:hint="eastAsia"/>
        </w:rPr>
        <w:t>ode    |&lt;            Value Bar          &gt;|</w:t>
      </w:r>
    </w:p>
    <w:p w:rsidR="00711216" w:rsidRDefault="00095FB5" w:rsidP="00A509E8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mode</w:t>
      </w:r>
      <w:r>
        <w:t>”</w:t>
      </w:r>
      <w:r>
        <w:rPr>
          <w:rFonts w:hint="eastAsia"/>
        </w:rPr>
        <w:t xml:space="preserve"> icon to change </w:t>
      </w:r>
      <w:r w:rsidR="00A509E8">
        <w:rPr>
          <w:rFonts w:hint="eastAsia"/>
        </w:rPr>
        <w:t>which</w:t>
      </w:r>
      <w:r>
        <w:rPr>
          <w:rFonts w:hint="eastAsia"/>
        </w:rPr>
        <w:t xml:space="preserve"> mode is the Light-Sensor</w:t>
      </w:r>
      <w:r w:rsidR="00A509E8">
        <w:rPr>
          <w:rFonts w:hint="eastAsia"/>
        </w:rPr>
        <w:t xml:space="preserve"> on/off</w:t>
      </w:r>
      <w:r>
        <w:rPr>
          <w:rFonts w:hint="eastAsia"/>
        </w:rPr>
        <w:t xml:space="preserve"> in Brightness Bar.</w:t>
      </w:r>
      <w:r w:rsidR="00A509E8">
        <w:rPr>
          <w:rFonts w:hint="eastAsia"/>
          <w:noProof/>
        </w:rPr>
        <w:t xml:space="preserve"> </w:t>
      </w:r>
      <w:r w:rsidR="00C45713">
        <w:rPr>
          <w:rFonts w:hint="eastAsia"/>
          <w:noProof/>
        </w:rPr>
        <w:drawing>
          <wp:inline distT="0" distB="0" distL="0" distR="0" wp14:anchorId="7E966EAB" wp14:editId="6C209D37">
            <wp:extent cx="719330" cy="719330"/>
            <wp:effectExtent l="0" t="0" r="0" b="0"/>
            <wp:docPr id="8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minance_auto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30" cy="71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5713">
        <w:rPr>
          <w:rFonts w:hint="eastAsia"/>
        </w:rPr>
        <w:t xml:space="preserve"> - </w:t>
      </w:r>
      <w:r w:rsidR="00A509E8" w:rsidRPr="00A509E8">
        <w:t>Manual</w:t>
      </w:r>
      <w:r w:rsidR="00A509E8">
        <w:rPr>
          <w:rFonts w:hint="eastAsia"/>
        </w:rPr>
        <w:t xml:space="preserve"> </w:t>
      </w:r>
      <w:r w:rsidR="00C45713">
        <w:rPr>
          <w:rFonts w:hint="eastAsia"/>
        </w:rPr>
        <w:t xml:space="preserve">mode, </w:t>
      </w:r>
      <w:r w:rsidR="00C45713">
        <w:rPr>
          <w:rFonts w:hint="eastAsia"/>
          <w:noProof/>
        </w:rPr>
        <w:drawing>
          <wp:inline distT="0" distB="0" distL="0" distR="0" wp14:anchorId="3A3C4AEE" wp14:editId="3613615B">
            <wp:extent cx="719330" cy="719330"/>
            <wp:effectExtent l="0" t="0" r="0" b="0"/>
            <wp:docPr id="9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minance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30" cy="71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5713">
        <w:rPr>
          <w:rFonts w:hint="eastAsia"/>
        </w:rPr>
        <w:t xml:space="preserve"> - </w:t>
      </w:r>
      <w:r w:rsidR="00A509E8" w:rsidRPr="00A509E8">
        <w:t>Auto</w:t>
      </w:r>
      <w:r w:rsidR="00C45713">
        <w:rPr>
          <w:rFonts w:hint="eastAsia"/>
        </w:rPr>
        <w:t xml:space="preserve"> mode</w:t>
      </w:r>
    </w:p>
    <w:p w:rsidR="00FA2FFB" w:rsidRDefault="00095FB5" w:rsidP="00FA2FFB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D</w:t>
      </w:r>
      <w:r w:rsidR="00C45713">
        <w:rPr>
          <w:rFonts w:hint="eastAsia"/>
        </w:rPr>
        <w:t>rag</w:t>
      </w:r>
      <w:r>
        <w:rPr>
          <w:rFonts w:hint="eastAsia"/>
        </w:rPr>
        <w:t xml:space="preserve"> </w:t>
      </w:r>
      <w:r w:rsidR="00A509E8">
        <w:rPr>
          <w:rFonts w:hint="eastAsia"/>
        </w:rPr>
        <w:t xml:space="preserve">or click </w:t>
      </w:r>
      <w:r>
        <w:t>“</w:t>
      </w:r>
      <w:r>
        <w:rPr>
          <w:rFonts w:hint="eastAsia"/>
        </w:rPr>
        <w:t xml:space="preserve">Value </w:t>
      </w:r>
      <w:r w:rsidR="00C45713">
        <w:rPr>
          <w:rFonts w:hint="eastAsia"/>
        </w:rPr>
        <w:t>bar</w:t>
      </w:r>
      <w:r>
        <w:t>”</w:t>
      </w:r>
      <w:r w:rsidR="00C45713">
        <w:rPr>
          <w:rFonts w:hint="eastAsia"/>
        </w:rPr>
        <w:t xml:space="preserve"> will be able to adjust the value of brightness in manual mode.</w:t>
      </w:r>
    </w:p>
    <w:p w:rsidR="00D52DB6" w:rsidRDefault="00D52DB6" w:rsidP="00D52DB6">
      <w:pPr>
        <w:pStyle w:val="a3"/>
        <w:ind w:leftChars="0" w:left="1440"/>
      </w:pPr>
      <w:r>
        <w:rPr>
          <w:rFonts w:hint="eastAsia"/>
        </w:rPr>
        <w:t>But use</w:t>
      </w:r>
      <w:r w:rsidR="00095FB5">
        <w:rPr>
          <w:rFonts w:hint="eastAsia"/>
        </w:rPr>
        <w:t>r</w:t>
      </w:r>
      <w:r>
        <w:rPr>
          <w:rFonts w:hint="eastAsia"/>
        </w:rPr>
        <w:t xml:space="preserve"> can</w:t>
      </w:r>
      <w:r>
        <w:t>’</w:t>
      </w:r>
      <w:r>
        <w:rPr>
          <w:rFonts w:hint="eastAsia"/>
        </w:rPr>
        <w:t>t able to adjust the value of brightness in auto mode.</w:t>
      </w:r>
    </w:p>
    <w:p w:rsidR="00FA2FFB" w:rsidRDefault="00FA2FFB" w:rsidP="002E0DAC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Light-Sensor mode</w:t>
      </w:r>
      <w:r w:rsidR="00AC4D82">
        <w:rPr>
          <w:rFonts w:hint="eastAsia"/>
        </w:rPr>
        <w:t>.</w:t>
      </w:r>
    </w:p>
    <w:p w:rsidR="00FA2FFB" w:rsidRDefault="00711216" w:rsidP="00FA2FFB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T</w:t>
      </w:r>
      <w:r>
        <w:t>h</w:t>
      </w:r>
      <w:r>
        <w:rPr>
          <w:rFonts w:hint="eastAsia"/>
        </w:rPr>
        <w:t xml:space="preserve">e </w:t>
      </w:r>
      <w:r w:rsidR="00FA2FFB">
        <w:rPr>
          <w:rFonts w:hint="eastAsia"/>
        </w:rPr>
        <w:t>default mode of Light</w:t>
      </w:r>
      <w:r>
        <w:rPr>
          <w:rFonts w:hint="eastAsia"/>
        </w:rPr>
        <w:t xml:space="preserve"> Sensor is disable</w:t>
      </w:r>
      <w:r w:rsidR="006369B3">
        <w:rPr>
          <w:rFonts w:hint="eastAsia"/>
        </w:rPr>
        <w:t>d</w:t>
      </w:r>
      <w:r>
        <w:rPr>
          <w:rFonts w:hint="eastAsia"/>
        </w:rPr>
        <w:t xml:space="preserve"> from Power to Enter Windows 7 OS.</w:t>
      </w:r>
    </w:p>
    <w:p w:rsidR="00BB0E0E" w:rsidDel="00BB0E0E" w:rsidRDefault="00BB0E0E" w:rsidP="002E0DAC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 xml:space="preserve">The </w:t>
      </w:r>
      <w:r w:rsidR="00FA2FFB">
        <w:rPr>
          <w:rFonts w:hint="eastAsia"/>
        </w:rPr>
        <w:t>OS</w:t>
      </w:r>
      <w:r>
        <w:rPr>
          <w:rFonts w:hint="eastAsia"/>
        </w:rPr>
        <w:t xml:space="preserve"> </w:t>
      </w:r>
      <w:r w:rsidR="00FA2FFB">
        <w:rPr>
          <w:rFonts w:hint="eastAsia"/>
        </w:rPr>
        <w:t>ca</w:t>
      </w:r>
      <w:r>
        <w:rPr>
          <w:rFonts w:hint="eastAsia"/>
        </w:rPr>
        <w:t>n</w:t>
      </w:r>
      <w:r>
        <w:t>’</w:t>
      </w:r>
      <w:r>
        <w:rPr>
          <w:rFonts w:hint="eastAsia"/>
        </w:rPr>
        <w:t>t</w:t>
      </w:r>
      <w:r w:rsidR="00FA2FFB">
        <w:rPr>
          <w:rFonts w:hint="eastAsia"/>
        </w:rPr>
        <w:t xml:space="preserve"> keep last brightness level in auto mode.</w:t>
      </w:r>
    </w:p>
    <w:p w:rsidR="007A1439" w:rsidRDefault="00BB0E0E" w:rsidP="002E0DAC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T</w:t>
      </w:r>
      <w:r w:rsidR="007A1439">
        <w:rPr>
          <w:rFonts w:hint="eastAsia"/>
        </w:rPr>
        <w:t>he mode will follow last setting by reading EC.</w:t>
      </w:r>
    </w:p>
    <w:tbl>
      <w:tblPr>
        <w:tblStyle w:val="aa"/>
        <w:tblW w:w="0" w:type="auto"/>
        <w:tblInd w:w="1993" w:type="dxa"/>
        <w:tblLook w:val="04A0" w:firstRow="1" w:lastRow="0" w:firstColumn="1" w:lastColumn="0" w:noHBand="0" w:noVBand="1"/>
      </w:tblPr>
      <w:tblGrid>
        <w:gridCol w:w="2035"/>
        <w:gridCol w:w="1535"/>
        <w:gridCol w:w="1745"/>
        <w:gridCol w:w="590"/>
        <w:gridCol w:w="590"/>
      </w:tblGrid>
      <w:tr w:rsidR="0041428F" w:rsidTr="002E0DAC">
        <w:tc>
          <w:tcPr>
            <w:tcW w:w="0" w:type="auto"/>
          </w:tcPr>
          <w:p w:rsidR="0041428F" w:rsidRDefault="0041428F" w:rsidP="00AC4D82">
            <w:pPr>
              <w:jc w:val="center"/>
            </w:pPr>
          </w:p>
        </w:tc>
        <w:tc>
          <w:tcPr>
            <w:tcW w:w="0" w:type="auto"/>
          </w:tcPr>
          <w:p w:rsidR="0041428F" w:rsidRDefault="0041428F" w:rsidP="00AC4D82">
            <w:pPr>
              <w:jc w:val="center"/>
            </w:pPr>
            <w:r w:rsidRPr="00F66ABC">
              <w:t>Cold boot</w:t>
            </w:r>
          </w:p>
        </w:tc>
        <w:tc>
          <w:tcPr>
            <w:tcW w:w="0" w:type="auto"/>
          </w:tcPr>
          <w:p w:rsidR="0041428F" w:rsidRDefault="0041428F" w:rsidP="00AC4D82">
            <w:pPr>
              <w:jc w:val="center"/>
            </w:pPr>
            <w:r w:rsidRPr="00F66ABC">
              <w:t>Warm boot</w:t>
            </w:r>
          </w:p>
        </w:tc>
        <w:tc>
          <w:tcPr>
            <w:tcW w:w="0" w:type="auto"/>
          </w:tcPr>
          <w:p w:rsidR="0041428F" w:rsidRDefault="0041428F" w:rsidP="00AC4D82">
            <w:pPr>
              <w:jc w:val="center"/>
            </w:pPr>
            <w:r w:rsidRPr="00F66ABC">
              <w:t>S3</w:t>
            </w:r>
          </w:p>
        </w:tc>
        <w:tc>
          <w:tcPr>
            <w:tcW w:w="0" w:type="auto"/>
          </w:tcPr>
          <w:p w:rsidR="0041428F" w:rsidRDefault="0041428F" w:rsidP="00AC4D82">
            <w:pPr>
              <w:jc w:val="center"/>
            </w:pPr>
            <w:r w:rsidRPr="00F66ABC">
              <w:t>S4</w:t>
            </w:r>
          </w:p>
        </w:tc>
      </w:tr>
      <w:tr w:rsidR="0041428F" w:rsidTr="002E0DAC">
        <w:tc>
          <w:tcPr>
            <w:tcW w:w="0" w:type="auto"/>
          </w:tcPr>
          <w:p w:rsidR="0041428F" w:rsidRDefault="00BB0E0E" w:rsidP="00AC4D82">
            <w:pPr>
              <w:jc w:val="center"/>
            </w:pPr>
            <w:r>
              <w:rPr>
                <w:rFonts w:hint="eastAsia"/>
              </w:rPr>
              <w:t xml:space="preserve">Light Sensor </w:t>
            </w:r>
            <w:r w:rsidR="0041428F">
              <w:rPr>
                <w:rFonts w:hint="eastAsia"/>
              </w:rPr>
              <w:t>Mode</w:t>
            </w:r>
          </w:p>
        </w:tc>
        <w:tc>
          <w:tcPr>
            <w:tcW w:w="0" w:type="auto"/>
            <w:gridSpan w:val="4"/>
          </w:tcPr>
          <w:p w:rsidR="0041428F" w:rsidRDefault="0041428F" w:rsidP="007A1439">
            <w:pPr>
              <w:jc w:val="center"/>
            </w:pPr>
            <w:r w:rsidRPr="0041428F">
              <w:t xml:space="preserve">Keep </w:t>
            </w:r>
            <w:r w:rsidR="007A1439">
              <w:rPr>
                <w:rFonts w:hint="eastAsia"/>
              </w:rPr>
              <w:t>Last</w:t>
            </w:r>
            <w:r w:rsidRPr="0041428F">
              <w:t xml:space="preserve"> State</w:t>
            </w:r>
          </w:p>
        </w:tc>
      </w:tr>
      <w:tr w:rsidR="0041428F" w:rsidTr="002E0DAC">
        <w:tc>
          <w:tcPr>
            <w:tcW w:w="0" w:type="auto"/>
          </w:tcPr>
          <w:p w:rsidR="0041428F" w:rsidRDefault="0041428F" w:rsidP="00AC4D82">
            <w:pPr>
              <w:jc w:val="center"/>
            </w:pPr>
            <w:r w:rsidRPr="0041428F">
              <w:t>Brightness Level</w:t>
            </w:r>
          </w:p>
        </w:tc>
        <w:tc>
          <w:tcPr>
            <w:tcW w:w="0" w:type="auto"/>
            <w:gridSpan w:val="4"/>
          </w:tcPr>
          <w:p w:rsidR="0041428F" w:rsidRDefault="0041428F" w:rsidP="00AC4D82">
            <w:pPr>
              <w:jc w:val="center"/>
            </w:pPr>
            <w:r w:rsidRPr="0041428F">
              <w:t>Set Value by Light Sensor/Operating System</w:t>
            </w:r>
          </w:p>
        </w:tc>
      </w:tr>
    </w:tbl>
    <w:p w:rsidR="0041428F" w:rsidRDefault="0041428F" w:rsidP="00AC4D82">
      <w:pPr>
        <w:jc w:val="center"/>
      </w:pPr>
    </w:p>
    <w:p w:rsidR="00AC4D82" w:rsidRDefault="00AC4D82" w:rsidP="00AC4D82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Brightness level and PWM duty.</w:t>
      </w:r>
    </w:p>
    <w:p w:rsidR="00711216" w:rsidRDefault="00AC4D82" w:rsidP="00A509E8">
      <w:pPr>
        <w:pStyle w:val="a3"/>
        <w:ind w:leftChars="0" w:left="1440"/>
      </w:pPr>
      <w:r>
        <w:rPr>
          <w:rFonts w:hint="eastAsia"/>
        </w:rPr>
        <w:t>In Manu</w:t>
      </w:r>
      <w:r w:rsidR="003F3BF6">
        <w:rPr>
          <w:rFonts w:hint="eastAsia"/>
        </w:rPr>
        <w:t>a</w:t>
      </w:r>
      <w:r>
        <w:rPr>
          <w:rFonts w:hint="eastAsia"/>
        </w:rPr>
        <w:t xml:space="preserve">l mode, OS &amp; Utility provide </w:t>
      </w:r>
      <w:r w:rsidR="00F4728D">
        <w:rPr>
          <w:rFonts w:hint="eastAsia"/>
        </w:rPr>
        <w:t xml:space="preserve">8 </w:t>
      </w:r>
      <w:r>
        <w:rPr>
          <w:rFonts w:hint="eastAsia"/>
        </w:rPr>
        <w:t>level</w:t>
      </w:r>
      <w:r w:rsidR="00A108EB">
        <w:rPr>
          <w:rFonts w:hint="eastAsia"/>
        </w:rPr>
        <w:t>s</w:t>
      </w:r>
      <w:r>
        <w:rPr>
          <w:rFonts w:hint="eastAsia"/>
        </w:rPr>
        <w:t xml:space="preserve"> for brightness.</w:t>
      </w:r>
    </w:p>
    <w:p w:rsidR="00A509E8" w:rsidRPr="00756C2E" w:rsidRDefault="00A509E8" w:rsidP="00A509E8">
      <w:pPr>
        <w:pStyle w:val="a3"/>
        <w:ind w:leftChars="0" w:left="1440"/>
      </w:pPr>
    </w:p>
    <w:p w:rsidR="00222B8E" w:rsidRDefault="00222B8E" w:rsidP="00222B8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Wireless</w:t>
      </w:r>
    </w:p>
    <w:p w:rsidR="00D52DB6" w:rsidRDefault="005521EB" w:rsidP="00D52DB6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C</w:t>
      </w:r>
      <w:r w:rsidR="00D52DB6">
        <w:rPr>
          <w:rFonts w:hint="eastAsia"/>
        </w:rPr>
        <w:t xml:space="preserve">lick the </w:t>
      </w:r>
      <w:r>
        <w:t>“</w:t>
      </w:r>
      <w:r w:rsidR="00D52DB6">
        <w:rPr>
          <w:rFonts w:hint="eastAsia"/>
        </w:rPr>
        <w:t>Wireless</w:t>
      </w:r>
      <w:r>
        <w:t>”</w:t>
      </w:r>
      <w:r w:rsidR="00D52DB6">
        <w:rPr>
          <w:rFonts w:hint="eastAsia"/>
        </w:rPr>
        <w:t xml:space="preserve"> icon of menu bar to show Wireless Selector Frame.</w:t>
      </w:r>
    </w:p>
    <w:p w:rsidR="000201D1" w:rsidRDefault="00D52DB6" w:rsidP="000201D1">
      <w:pPr>
        <w:pStyle w:val="a3"/>
        <w:numPr>
          <w:ilvl w:val="2"/>
          <w:numId w:val="1"/>
        </w:numPr>
        <w:ind w:leftChars="0"/>
      </w:pPr>
      <w:r>
        <w:t>P</w:t>
      </w:r>
      <w:r>
        <w:rPr>
          <w:rFonts w:hint="eastAsia"/>
        </w:rPr>
        <w:t>rovide three devices in Wireless Selector Frame.</w:t>
      </w:r>
    </w:p>
    <w:p w:rsidR="005521EB" w:rsidRDefault="005521EB" w:rsidP="000201D1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Clic</w:t>
      </w:r>
      <w:r w:rsidR="000201D1">
        <w:rPr>
          <w:rFonts w:hint="eastAsia"/>
        </w:rPr>
        <w:t>k one of items to switch device</w:t>
      </w:r>
      <w:r>
        <w:rPr>
          <w:rFonts w:hint="eastAsia"/>
        </w:rPr>
        <w:t xml:space="preserve"> in Wireless Selector Frame.</w:t>
      </w:r>
    </w:p>
    <w:p w:rsidR="000201D1" w:rsidRDefault="000201D1" w:rsidP="000201D1">
      <w:pPr>
        <w:pStyle w:val="a3"/>
        <w:numPr>
          <w:ilvl w:val="3"/>
          <w:numId w:val="1"/>
        </w:numPr>
        <w:ind w:leftChars="0"/>
      </w:pPr>
      <w:r>
        <w:t>I</w:t>
      </w:r>
      <w:r>
        <w:rPr>
          <w:rFonts w:hint="eastAsia"/>
        </w:rPr>
        <w:t>t is enable</w:t>
      </w:r>
      <w:r w:rsidR="002A01FB">
        <w:rPr>
          <w:rFonts w:hint="eastAsia"/>
        </w:rPr>
        <w:t>d</w:t>
      </w:r>
      <w:r>
        <w:rPr>
          <w:rFonts w:hint="eastAsia"/>
        </w:rPr>
        <w:t xml:space="preserve"> if the background color of item is gray.</w:t>
      </w:r>
    </w:p>
    <w:p w:rsidR="000201D1" w:rsidRPr="000201D1" w:rsidRDefault="000201D1" w:rsidP="000201D1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It is disable</w:t>
      </w:r>
      <w:r w:rsidR="002A01FB">
        <w:rPr>
          <w:rFonts w:hint="eastAsia"/>
        </w:rPr>
        <w:t>d</w:t>
      </w:r>
      <w:r>
        <w:rPr>
          <w:rFonts w:hint="eastAsia"/>
        </w:rPr>
        <w:t xml:space="preserve"> if the background color of item is white.</w:t>
      </w:r>
    </w:p>
    <w:tbl>
      <w:tblPr>
        <w:tblStyle w:val="aa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3372"/>
      </w:tblGrid>
      <w:tr w:rsidR="00D52DB6" w:rsidTr="00D52DB6">
        <w:trPr>
          <w:jc w:val="center"/>
        </w:trPr>
        <w:tc>
          <w:tcPr>
            <w:tcW w:w="3372" w:type="dxa"/>
            <w:shd w:val="clear" w:color="auto" w:fill="BFBFBF" w:themeFill="background1" w:themeFillShade="BF"/>
          </w:tcPr>
          <w:p w:rsidR="00D52DB6" w:rsidRDefault="00D52DB6" w:rsidP="00D52DB6">
            <w:pPr>
              <w:pStyle w:val="a3"/>
              <w:ind w:leftChars="0" w:left="0"/>
            </w:pPr>
            <w:r>
              <w:rPr>
                <w:rFonts w:hint="eastAsia"/>
              </w:rPr>
              <w:t>Items</w:t>
            </w:r>
          </w:p>
        </w:tc>
      </w:tr>
      <w:tr w:rsidR="00D52DB6" w:rsidTr="00D52DB6">
        <w:trPr>
          <w:jc w:val="center"/>
        </w:trPr>
        <w:tc>
          <w:tcPr>
            <w:tcW w:w="3372" w:type="dxa"/>
          </w:tcPr>
          <w:p w:rsidR="00D52DB6" w:rsidRDefault="00D52DB6" w:rsidP="00D52DB6">
            <w:pPr>
              <w:pStyle w:val="a3"/>
              <w:ind w:leftChars="0" w:left="0"/>
            </w:pPr>
            <w:r>
              <w:rPr>
                <w:rFonts w:hint="eastAsia"/>
              </w:rPr>
              <w:t>Bluetooth</w:t>
            </w:r>
          </w:p>
        </w:tc>
      </w:tr>
      <w:tr w:rsidR="00D52DB6" w:rsidTr="00D52DB6">
        <w:trPr>
          <w:jc w:val="center"/>
        </w:trPr>
        <w:tc>
          <w:tcPr>
            <w:tcW w:w="3372" w:type="dxa"/>
          </w:tcPr>
          <w:p w:rsidR="00D52DB6" w:rsidRDefault="00D52DB6" w:rsidP="00D52DB6">
            <w:pPr>
              <w:pStyle w:val="a3"/>
              <w:ind w:leftChars="0" w:left="0"/>
            </w:pPr>
            <w:proofErr w:type="spellStart"/>
            <w:r>
              <w:rPr>
                <w:rFonts w:hint="eastAsia"/>
              </w:rPr>
              <w:t>Wifi</w:t>
            </w:r>
            <w:proofErr w:type="spellEnd"/>
          </w:p>
        </w:tc>
      </w:tr>
      <w:tr w:rsidR="00D52DB6" w:rsidTr="00D52DB6">
        <w:trPr>
          <w:jc w:val="center"/>
        </w:trPr>
        <w:tc>
          <w:tcPr>
            <w:tcW w:w="3372" w:type="dxa"/>
          </w:tcPr>
          <w:p w:rsidR="00D52DB6" w:rsidRDefault="00D52DB6" w:rsidP="00D52DB6">
            <w:pPr>
              <w:pStyle w:val="a3"/>
              <w:ind w:leftChars="0" w:left="0"/>
            </w:pPr>
            <w:r>
              <w:rPr>
                <w:rFonts w:hint="eastAsia"/>
              </w:rPr>
              <w:t>3G</w:t>
            </w:r>
          </w:p>
        </w:tc>
      </w:tr>
    </w:tbl>
    <w:p w:rsidR="00991D59" w:rsidRDefault="00991D59" w:rsidP="00D52DB6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The default status of wireless.</w:t>
      </w:r>
    </w:p>
    <w:tbl>
      <w:tblPr>
        <w:tblStyle w:val="aa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05"/>
        <w:gridCol w:w="927"/>
        <w:gridCol w:w="1166"/>
        <w:gridCol w:w="1330"/>
        <w:gridCol w:w="679"/>
        <w:gridCol w:w="679"/>
      </w:tblGrid>
      <w:tr w:rsidR="00433F57" w:rsidTr="002E0DAC">
        <w:trPr>
          <w:jc w:val="center"/>
        </w:trPr>
        <w:tc>
          <w:tcPr>
            <w:tcW w:w="0" w:type="auto"/>
            <w:vAlign w:val="center"/>
          </w:tcPr>
          <w:p w:rsidR="00433F57" w:rsidRDefault="00433F57" w:rsidP="002E0DAC">
            <w:pPr>
              <w:jc w:val="center"/>
            </w:pPr>
          </w:p>
        </w:tc>
        <w:tc>
          <w:tcPr>
            <w:tcW w:w="0" w:type="auto"/>
            <w:vAlign w:val="center"/>
          </w:tcPr>
          <w:p w:rsidR="00433F57" w:rsidRDefault="00433F57" w:rsidP="002E0DAC">
            <w:pPr>
              <w:jc w:val="center"/>
            </w:pPr>
            <w:r>
              <w:rPr>
                <w:rFonts w:hint="eastAsia"/>
              </w:rPr>
              <w:t>Default</w:t>
            </w:r>
          </w:p>
        </w:tc>
        <w:tc>
          <w:tcPr>
            <w:tcW w:w="0" w:type="auto"/>
            <w:vAlign w:val="center"/>
          </w:tcPr>
          <w:p w:rsidR="00433F57" w:rsidRDefault="00433F57" w:rsidP="002E0DAC">
            <w:pPr>
              <w:jc w:val="center"/>
            </w:pPr>
            <w:r>
              <w:rPr>
                <w:rFonts w:hint="eastAsia"/>
              </w:rPr>
              <w:t>Cold boot</w:t>
            </w:r>
          </w:p>
        </w:tc>
        <w:tc>
          <w:tcPr>
            <w:tcW w:w="0" w:type="auto"/>
            <w:vAlign w:val="center"/>
          </w:tcPr>
          <w:p w:rsidR="00433F57" w:rsidRDefault="00433F57" w:rsidP="002E0DAC">
            <w:pPr>
              <w:jc w:val="center"/>
            </w:pPr>
            <w:r>
              <w:rPr>
                <w:rFonts w:hint="eastAsia"/>
              </w:rPr>
              <w:t>Warm Boot</w:t>
            </w:r>
          </w:p>
        </w:tc>
        <w:tc>
          <w:tcPr>
            <w:tcW w:w="0" w:type="auto"/>
            <w:vAlign w:val="center"/>
          </w:tcPr>
          <w:p w:rsidR="00433F57" w:rsidRDefault="00433F57" w:rsidP="00FB060F">
            <w:pPr>
              <w:jc w:val="center"/>
            </w:pPr>
            <w:r>
              <w:rPr>
                <w:rFonts w:hint="eastAsia"/>
              </w:rPr>
              <w:t>S</w:t>
            </w:r>
            <w:r w:rsidR="00FB060F">
              <w:rPr>
                <w:rFonts w:hint="eastAsia"/>
              </w:rPr>
              <w:t>3</w:t>
            </w:r>
          </w:p>
        </w:tc>
        <w:tc>
          <w:tcPr>
            <w:tcW w:w="0" w:type="auto"/>
            <w:vAlign w:val="center"/>
          </w:tcPr>
          <w:p w:rsidR="00433F57" w:rsidRDefault="00433F57" w:rsidP="00FB060F">
            <w:pPr>
              <w:jc w:val="center"/>
            </w:pPr>
            <w:r>
              <w:rPr>
                <w:rFonts w:hint="eastAsia"/>
              </w:rPr>
              <w:t>S</w:t>
            </w:r>
            <w:r w:rsidR="00FB060F">
              <w:rPr>
                <w:rFonts w:hint="eastAsia"/>
              </w:rPr>
              <w:t>4</w:t>
            </w:r>
          </w:p>
        </w:tc>
      </w:tr>
      <w:tr w:rsidR="00D51CB6" w:rsidTr="00D51CB6">
        <w:trPr>
          <w:jc w:val="center"/>
        </w:trPr>
        <w:tc>
          <w:tcPr>
            <w:tcW w:w="0" w:type="auto"/>
            <w:vAlign w:val="center"/>
          </w:tcPr>
          <w:p w:rsidR="00D51CB6" w:rsidRDefault="00D51CB6" w:rsidP="002E0DAC">
            <w:pPr>
              <w:jc w:val="center"/>
            </w:pPr>
            <w:r w:rsidRPr="00433F57">
              <w:t>wireless</w:t>
            </w:r>
          </w:p>
        </w:tc>
        <w:tc>
          <w:tcPr>
            <w:tcW w:w="0" w:type="auto"/>
            <w:vAlign w:val="center"/>
          </w:tcPr>
          <w:p w:rsidR="00D51CB6" w:rsidRDefault="00D51CB6" w:rsidP="002E0DAC">
            <w:pPr>
              <w:jc w:val="center"/>
            </w:pPr>
            <w:r>
              <w:rPr>
                <w:rFonts w:hint="eastAsia"/>
              </w:rPr>
              <w:t>On</w:t>
            </w:r>
          </w:p>
        </w:tc>
        <w:tc>
          <w:tcPr>
            <w:tcW w:w="0" w:type="auto"/>
            <w:gridSpan w:val="2"/>
            <w:tcBorders>
              <w:right w:val="single" w:sz="12" w:space="0" w:color="000000" w:themeColor="text1"/>
            </w:tcBorders>
            <w:vAlign w:val="center"/>
          </w:tcPr>
          <w:p w:rsidR="00D51CB6" w:rsidRDefault="00D51CB6" w:rsidP="002E0DAC">
            <w:pPr>
              <w:jc w:val="center"/>
            </w:pPr>
            <w:r>
              <w:rPr>
                <w:rFonts w:hint="eastAsia"/>
              </w:rPr>
              <w:t>Default</w:t>
            </w:r>
          </w:p>
        </w:tc>
        <w:tc>
          <w:tcPr>
            <w:tcW w:w="0" w:type="auto"/>
            <w:gridSpan w:val="2"/>
            <w:tcBorders>
              <w:left w:val="single" w:sz="12" w:space="0" w:color="000000" w:themeColor="text1"/>
            </w:tcBorders>
            <w:vAlign w:val="center"/>
          </w:tcPr>
          <w:p w:rsidR="00D51CB6" w:rsidRDefault="00D51CB6" w:rsidP="002E0DAC">
            <w:pPr>
              <w:jc w:val="center"/>
            </w:pPr>
            <w:r w:rsidRPr="00D51CB6">
              <w:t>Keep Status</w:t>
            </w:r>
          </w:p>
        </w:tc>
      </w:tr>
    </w:tbl>
    <w:p w:rsidR="000C016F" w:rsidRDefault="000C016F" w:rsidP="000C016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Device on/off silen</w:t>
      </w:r>
      <w:r w:rsidR="00604BB7">
        <w:rPr>
          <w:rFonts w:hint="eastAsia"/>
        </w:rPr>
        <w:t>t</w:t>
      </w:r>
      <w:r>
        <w:rPr>
          <w:rFonts w:hint="eastAsia"/>
        </w:rPr>
        <w:t xml:space="preserve"> time is 3sec.</w:t>
      </w:r>
    </w:p>
    <w:p w:rsidR="00A108EB" w:rsidRPr="000C016F" w:rsidRDefault="00A108EB" w:rsidP="002E0DAC">
      <w:pPr>
        <w:pStyle w:val="a3"/>
        <w:ind w:leftChars="0" w:left="1440"/>
      </w:pPr>
    </w:p>
    <w:p w:rsidR="00A7028F" w:rsidRDefault="00A108EB" w:rsidP="000251E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Keyboard</w:t>
      </w:r>
    </w:p>
    <w:p w:rsidR="00A108EB" w:rsidRDefault="00A108EB" w:rsidP="00A108EB">
      <w:pPr>
        <w:pStyle w:val="a3"/>
        <w:numPr>
          <w:ilvl w:val="2"/>
          <w:numId w:val="1"/>
        </w:numPr>
        <w:ind w:leftChars="0"/>
      </w:pPr>
      <w:r w:rsidRPr="00A108EB">
        <w:t>Click the “</w:t>
      </w:r>
      <w:r>
        <w:rPr>
          <w:rFonts w:hint="eastAsia"/>
        </w:rPr>
        <w:t>Keyboard</w:t>
      </w:r>
      <w:r w:rsidRPr="00A108EB">
        <w:t xml:space="preserve">” icon of menu bar to show </w:t>
      </w:r>
      <w:r>
        <w:rPr>
          <w:rFonts w:hint="eastAsia"/>
        </w:rPr>
        <w:t>On-Screen Keyboard</w:t>
      </w:r>
      <w:r w:rsidRPr="00A108EB">
        <w:t>.</w:t>
      </w:r>
    </w:p>
    <w:p w:rsidR="00A108EB" w:rsidRDefault="00A108EB" w:rsidP="00A108EB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 xml:space="preserve">The button only appears on </w:t>
      </w:r>
      <w:r>
        <w:t>Windows</w:t>
      </w:r>
      <w:r>
        <w:rPr>
          <w:rFonts w:hint="eastAsia"/>
        </w:rPr>
        <w:t xml:space="preserve"> 7 Starter.</w:t>
      </w:r>
    </w:p>
    <w:p w:rsidR="00A108EB" w:rsidRDefault="00A108EB" w:rsidP="00A108EB">
      <w:pPr>
        <w:pStyle w:val="a3"/>
        <w:ind w:leftChars="0" w:left="1440"/>
      </w:pPr>
    </w:p>
    <w:p w:rsidR="00A108EB" w:rsidRDefault="00A108EB" w:rsidP="00A108EB">
      <w:pPr>
        <w:pStyle w:val="a3"/>
        <w:numPr>
          <w:ilvl w:val="0"/>
          <w:numId w:val="1"/>
        </w:numPr>
        <w:ind w:leftChars="0"/>
      </w:pPr>
      <w:r>
        <w:t>Rotation</w:t>
      </w:r>
    </w:p>
    <w:p w:rsidR="00E33FA8" w:rsidRDefault="00D62D81" w:rsidP="00E33FA8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C</w:t>
      </w:r>
      <w:r w:rsidR="000251EF">
        <w:rPr>
          <w:rFonts w:hint="eastAsia"/>
        </w:rPr>
        <w:t xml:space="preserve">lick the </w:t>
      </w:r>
      <w:r>
        <w:t>“</w:t>
      </w:r>
      <w:r w:rsidR="000251EF">
        <w:rPr>
          <w:rFonts w:hint="eastAsia"/>
        </w:rPr>
        <w:t>Rotation</w:t>
      </w:r>
      <w:r>
        <w:t>”</w:t>
      </w:r>
      <w:r w:rsidR="000251EF">
        <w:rPr>
          <w:rFonts w:hint="eastAsia"/>
        </w:rPr>
        <w:t xml:space="preserve"> icon of menu bar to enable/disable Auto Rotation</w:t>
      </w:r>
      <w:r>
        <w:rPr>
          <w:rFonts w:hint="eastAsia"/>
        </w:rPr>
        <w:t xml:space="preserve"> Screen.</w:t>
      </w:r>
    </w:p>
    <w:p w:rsidR="00E33FA8" w:rsidRDefault="00365E88" w:rsidP="002E0DAC">
      <w:pPr>
        <w:pStyle w:val="a3"/>
        <w:ind w:leftChars="0" w:left="1440"/>
      </w:pPr>
      <w:r>
        <w:rPr>
          <w:noProof/>
        </w:rPr>
        <w:drawing>
          <wp:inline distT="0" distB="0" distL="0" distR="0" wp14:anchorId="03557095" wp14:editId="7FCCB102">
            <wp:extent cx="722377" cy="722377"/>
            <wp:effectExtent l="0" t="0" r="1905" b="1905"/>
            <wp:docPr id="13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- Enable Rotation Screen, </w:t>
      </w:r>
      <w:r>
        <w:rPr>
          <w:rFonts w:hint="eastAsia"/>
          <w:noProof/>
        </w:rPr>
        <w:t xml:space="preserve"> </w:t>
      </w:r>
      <w:r>
        <w:rPr>
          <w:noProof/>
        </w:rPr>
        <w:drawing>
          <wp:inline distT="0" distB="0" distL="0" distR="0" wp14:anchorId="6AAF925C" wp14:editId="6C8ED51F">
            <wp:extent cx="722377" cy="722377"/>
            <wp:effectExtent l="0" t="0" r="1905" b="1905"/>
            <wp:docPr id="1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7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- Disable Rotation Screen</w:t>
      </w:r>
    </w:p>
    <w:p w:rsidR="00997556" w:rsidRDefault="00997556" w:rsidP="002E0DAC"/>
    <w:p w:rsidR="000251EF" w:rsidRDefault="00070DF7" w:rsidP="00070DF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Rotation</w:t>
      </w:r>
      <w:r w:rsidR="00A108EB">
        <w:rPr>
          <w:rFonts w:hint="eastAsia"/>
        </w:rPr>
        <w:t xml:space="preserve"> </w:t>
      </w:r>
      <w:r>
        <w:rPr>
          <w:rFonts w:hint="eastAsia"/>
        </w:rPr>
        <w:t>table</w:t>
      </w:r>
    </w:p>
    <w:p w:rsidR="00BA4928" w:rsidRDefault="00BA4928" w:rsidP="00197880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 xml:space="preserve">The </w:t>
      </w:r>
      <w:r w:rsidR="00197880" w:rsidRPr="00197880">
        <w:t>ST Sensor</w:t>
      </w:r>
      <w:r w:rsidR="00A108EB">
        <w:rPr>
          <w:rFonts w:hint="eastAsia"/>
        </w:rPr>
        <w:t xml:space="preserve"> </w:t>
      </w:r>
      <w:r w:rsidR="00197880" w:rsidRPr="00197880">
        <w:t>Control Panel</w:t>
      </w:r>
      <w:r>
        <w:rPr>
          <w:rFonts w:hint="eastAsia"/>
        </w:rPr>
        <w:t xml:space="preserve"> setting and the </w:t>
      </w:r>
      <w:r w:rsidR="00197880" w:rsidRPr="00197880">
        <w:t>Utility</w:t>
      </w:r>
      <w:r w:rsidR="00197880">
        <w:rPr>
          <w:rFonts w:hint="eastAsia"/>
        </w:rPr>
        <w:t xml:space="preserve"> setting</w:t>
      </w:r>
      <w:r>
        <w:rPr>
          <w:rFonts w:hint="eastAsia"/>
        </w:rPr>
        <w:t xml:space="preserve"> </w:t>
      </w:r>
      <w:r w:rsidR="00197880">
        <w:rPr>
          <w:rFonts w:hint="eastAsia"/>
        </w:rPr>
        <w:t xml:space="preserve">are </w:t>
      </w:r>
      <w:r>
        <w:rPr>
          <w:rFonts w:hint="eastAsia"/>
        </w:rPr>
        <w:t>synchronous</w:t>
      </w:r>
      <w:r w:rsidR="00197880">
        <w:rPr>
          <w:rFonts w:hint="eastAsia"/>
        </w:rPr>
        <w:t xml:space="preserve"> to enable rotation screen</w:t>
      </w:r>
      <w:r>
        <w:rPr>
          <w:rFonts w:hint="eastAsia"/>
        </w:rPr>
        <w:t xml:space="preserve">. </w:t>
      </w:r>
    </w:p>
    <w:p w:rsidR="00197880" w:rsidRDefault="00197880" w:rsidP="002E0DAC">
      <w:pPr>
        <w:ind w:left="1440"/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19"/>
        <w:gridCol w:w="3215"/>
        <w:gridCol w:w="1758"/>
      </w:tblGrid>
      <w:tr w:rsidR="00B8513C" w:rsidTr="002E0DAC">
        <w:trPr>
          <w:jc w:val="center"/>
        </w:trPr>
        <w:tc>
          <w:tcPr>
            <w:tcW w:w="0" w:type="auto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 Sensor Control Panel</w:t>
            </w:r>
          </w:p>
        </w:tc>
        <w:tc>
          <w:tcPr>
            <w:tcW w:w="0" w:type="auto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Utility</w:t>
            </w:r>
          </w:p>
        </w:tc>
        <w:tc>
          <w:tcPr>
            <w:tcW w:w="0" w:type="auto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Rotation Screen</w:t>
            </w:r>
          </w:p>
        </w:tc>
      </w:tr>
      <w:tr w:rsidR="00197880" w:rsidTr="002E0DAC">
        <w:trPr>
          <w:trHeight w:val="730"/>
          <w:jc w:val="center"/>
        </w:trPr>
        <w:tc>
          <w:tcPr>
            <w:tcW w:w="0" w:type="auto"/>
            <w:vMerge w:val="restart"/>
            <w:vAlign w:val="center"/>
          </w:tcPr>
          <w:p w:rsidR="00197880" w:rsidRDefault="00197880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Enable</w:t>
            </w:r>
          </w:p>
        </w:tc>
        <w:tc>
          <w:tcPr>
            <w:tcW w:w="0" w:type="auto"/>
            <w:vAlign w:val="center"/>
          </w:tcPr>
          <w:p w:rsidR="00197880" w:rsidRDefault="00197880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Enable</w:t>
            </w:r>
          </w:p>
        </w:tc>
        <w:tc>
          <w:tcPr>
            <w:tcW w:w="0" w:type="auto"/>
            <w:vAlign w:val="center"/>
          </w:tcPr>
          <w:p w:rsidR="00197880" w:rsidRDefault="00197880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Enable</w:t>
            </w:r>
          </w:p>
        </w:tc>
      </w:tr>
      <w:tr w:rsidR="00B8513C" w:rsidTr="00F6163D">
        <w:trPr>
          <w:trHeight w:val="360"/>
          <w:jc w:val="center"/>
        </w:trPr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Disable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8513C" w:rsidRDefault="00197880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Disable</w:t>
            </w:r>
          </w:p>
        </w:tc>
      </w:tr>
      <w:tr w:rsidR="00B8513C" w:rsidTr="00F6163D">
        <w:trPr>
          <w:trHeight w:val="360"/>
          <w:jc w:val="center"/>
        </w:trPr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B8513C" w:rsidRDefault="00B8513C" w:rsidP="002E0DAC">
            <w:pPr>
              <w:pStyle w:val="a3"/>
              <w:jc w:val="center"/>
            </w:pPr>
          </w:p>
        </w:tc>
      </w:tr>
      <w:tr w:rsidR="00B8513C" w:rsidTr="00F6163D">
        <w:trPr>
          <w:trHeight w:val="360"/>
          <w:jc w:val="center"/>
        </w:trPr>
        <w:tc>
          <w:tcPr>
            <w:tcW w:w="0" w:type="auto"/>
            <w:vMerge w:val="restart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Disable</w:t>
            </w:r>
          </w:p>
        </w:tc>
        <w:tc>
          <w:tcPr>
            <w:tcW w:w="0" w:type="auto"/>
            <w:vMerge w:val="restart"/>
            <w:vAlign w:val="center"/>
          </w:tcPr>
          <w:p w:rsidR="00B8513C" w:rsidRPr="00BA3C0C" w:rsidRDefault="00B8513C" w:rsidP="002E0DAC">
            <w:pPr>
              <w:pStyle w:val="a3"/>
              <w:ind w:leftChars="0" w:left="0"/>
              <w:jc w:val="center"/>
              <w:rPr>
                <w:b/>
              </w:rPr>
            </w:pPr>
            <w:r w:rsidRPr="00BA3C0C">
              <w:rPr>
                <w:rFonts w:hint="eastAsia"/>
                <w:b/>
              </w:rPr>
              <w:t>Disable, Don</w:t>
            </w:r>
            <w:r w:rsidRPr="00BA3C0C">
              <w:rPr>
                <w:b/>
              </w:rPr>
              <w:t>’</w:t>
            </w:r>
            <w:r w:rsidRPr="00BA3C0C">
              <w:rPr>
                <w:rFonts w:hint="eastAsia"/>
                <w:b/>
              </w:rPr>
              <w:t>t allow switching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</w:tr>
      <w:tr w:rsidR="00B8513C" w:rsidTr="00F6163D">
        <w:trPr>
          <w:trHeight w:val="360"/>
          <w:jc w:val="center"/>
        </w:trPr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</w:tr>
      <w:tr w:rsidR="00B8513C" w:rsidTr="00F6163D">
        <w:trPr>
          <w:trHeight w:val="360"/>
          <w:jc w:val="center"/>
        </w:trPr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</w:tr>
      <w:tr w:rsidR="00B8513C" w:rsidTr="00F6163D">
        <w:trPr>
          <w:trHeight w:val="360"/>
          <w:jc w:val="center"/>
        </w:trPr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vAlign w:val="center"/>
          </w:tcPr>
          <w:p w:rsidR="00B8513C" w:rsidRDefault="00B8513C" w:rsidP="002E0DAC">
            <w:pPr>
              <w:pStyle w:val="a3"/>
              <w:ind w:leftChars="0" w:left="0"/>
              <w:jc w:val="center"/>
            </w:pPr>
          </w:p>
        </w:tc>
      </w:tr>
    </w:tbl>
    <w:p w:rsidR="00070DF7" w:rsidRDefault="00C67BF4" w:rsidP="00BA492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 w:rsidR="004A4B84" w:rsidRDefault="004A4B84" w:rsidP="004A4B84">
      <w:pPr>
        <w:pStyle w:val="a3"/>
        <w:numPr>
          <w:ilvl w:val="3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The </w:t>
      </w:r>
      <w:r>
        <w:t>“</w:t>
      </w:r>
      <w:r>
        <w:rPr>
          <w:rFonts w:hint="eastAsia"/>
        </w:rPr>
        <w:t>Rotation Item</w:t>
      </w:r>
      <w:r>
        <w:t>”</w:t>
      </w:r>
      <w:r>
        <w:rPr>
          <w:rFonts w:hint="eastAsia"/>
        </w:rPr>
        <w:t xml:space="preserve"> would be </w:t>
      </w:r>
      <w:r>
        <w:t>controlled</w:t>
      </w:r>
      <w:r>
        <w:rPr>
          <w:rFonts w:hint="eastAsia"/>
        </w:rPr>
        <w:t xml:space="preserve"> by detecting </w:t>
      </w:r>
      <w:r>
        <w:t>“</w:t>
      </w:r>
      <w:proofErr w:type="spellStart"/>
      <w:r>
        <w:rPr>
          <w:rFonts w:hint="eastAsia"/>
        </w:rPr>
        <w:t>WebCam</w:t>
      </w:r>
      <w:proofErr w:type="spellEnd"/>
      <w:r>
        <w:rPr>
          <w:rFonts w:hint="eastAsia"/>
        </w:rPr>
        <w:t xml:space="preserve"> Companion</w:t>
      </w:r>
      <w:r>
        <w:t>”</w:t>
      </w:r>
      <w:r>
        <w:rPr>
          <w:rFonts w:hint="eastAsia"/>
        </w:rPr>
        <w:t xml:space="preserve"> (WCC).</w:t>
      </w:r>
    </w:p>
    <w:p w:rsidR="00F6163D" w:rsidRDefault="00F6163D" w:rsidP="00F6163D">
      <w:pPr>
        <w:ind w:left="1440"/>
        <w:rPr>
          <w:rFonts w:hint="eastAsia"/>
        </w:rPr>
      </w:pPr>
    </w:p>
    <w:tbl>
      <w:tblPr>
        <w:tblStyle w:val="aa"/>
        <w:tblW w:w="0" w:type="auto"/>
        <w:tblInd w:w="1606" w:type="dxa"/>
        <w:tblLook w:val="04A0" w:firstRow="1" w:lastRow="0" w:firstColumn="1" w:lastColumn="0" w:noHBand="0" w:noVBand="1"/>
      </w:tblPr>
      <w:tblGrid>
        <w:gridCol w:w="1682"/>
        <w:gridCol w:w="1848"/>
        <w:gridCol w:w="1849"/>
        <w:gridCol w:w="1848"/>
        <w:gridCol w:w="1849"/>
      </w:tblGrid>
      <w:tr w:rsidR="00F6163D" w:rsidTr="008329A4">
        <w:trPr>
          <w:trHeight w:val="720"/>
        </w:trPr>
        <w:tc>
          <w:tcPr>
            <w:tcW w:w="1682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 w:rsidRPr="00F6163D">
              <w:t>Utility</w:t>
            </w:r>
          </w:p>
        </w:tc>
        <w:tc>
          <w:tcPr>
            <w:tcW w:w="1848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WCC/On</w:t>
            </w:r>
          </w:p>
        </w:tc>
        <w:tc>
          <w:tcPr>
            <w:tcW w:w="1849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Rotation Screen</w:t>
            </w:r>
          </w:p>
        </w:tc>
        <w:tc>
          <w:tcPr>
            <w:tcW w:w="1848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WCC/Off</w:t>
            </w:r>
            <w:bookmarkStart w:id="0" w:name="_GoBack"/>
            <w:bookmarkEnd w:id="0"/>
          </w:p>
        </w:tc>
        <w:tc>
          <w:tcPr>
            <w:tcW w:w="1849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Rotation Screen</w:t>
            </w:r>
          </w:p>
        </w:tc>
      </w:tr>
      <w:tr w:rsidR="00F6163D" w:rsidTr="008329A4">
        <w:trPr>
          <w:trHeight w:val="720"/>
        </w:trPr>
        <w:tc>
          <w:tcPr>
            <w:tcW w:w="1682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Enable</w:t>
            </w:r>
          </w:p>
        </w:tc>
        <w:tc>
          <w:tcPr>
            <w:tcW w:w="1848" w:type="dxa"/>
            <w:vMerge w:val="restart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 w:rsidRPr="00BA3C0C">
              <w:rPr>
                <w:rFonts w:hint="eastAsia"/>
                <w:b/>
              </w:rPr>
              <w:t>Disable, Don</w:t>
            </w:r>
            <w:r w:rsidRPr="00BA3C0C">
              <w:rPr>
                <w:b/>
              </w:rPr>
              <w:t>’</w:t>
            </w:r>
            <w:r w:rsidRPr="00BA3C0C">
              <w:rPr>
                <w:rFonts w:hint="eastAsia"/>
                <w:b/>
              </w:rPr>
              <w:t>t allow switching</w:t>
            </w:r>
          </w:p>
        </w:tc>
        <w:tc>
          <w:tcPr>
            <w:tcW w:w="1849" w:type="dxa"/>
            <w:vMerge w:val="restart"/>
            <w:shd w:val="clear" w:color="auto" w:fill="BFBFBF" w:themeFill="background1" w:themeFillShade="BF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Disable</w:t>
            </w:r>
          </w:p>
        </w:tc>
        <w:tc>
          <w:tcPr>
            <w:tcW w:w="1848" w:type="dxa"/>
            <w:vAlign w:val="center"/>
          </w:tcPr>
          <w:p w:rsidR="00F6163D" w:rsidRPr="00A759AB" w:rsidRDefault="00F6163D" w:rsidP="00F6163D">
            <w:pPr>
              <w:jc w:val="center"/>
            </w:pPr>
            <w:r w:rsidRPr="00A759AB">
              <w:t>Enable</w:t>
            </w:r>
          </w:p>
        </w:tc>
        <w:tc>
          <w:tcPr>
            <w:tcW w:w="1849" w:type="dxa"/>
            <w:vAlign w:val="center"/>
          </w:tcPr>
          <w:p w:rsidR="00F6163D" w:rsidRPr="00116FA3" w:rsidRDefault="00F6163D" w:rsidP="00F6163D">
            <w:pPr>
              <w:jc w:val="center"/>
            </w:pPr>
            <w:r w:rsidRPr="00116FA3">
              <w:t>Enable</w:t>
            </w:r>
          </w:p>
        </w:tc>
      </w:tr>
      <w:tr w:rsidR="00F6163D" w:rsidTr="008329A4">
        <w:trPr>
          <w:trHeight w:val="720"/>
        </w:trPr>
        <w:tc>
          <w:tcPr>
            <w:tcW w:w="1682" w:type="dxa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Disable</w:t>
            </w:r>
          </w:p>
        </w:tc>
        <w:tc>
          <w:tcPr>
            <w:tcW w:w="1848" w:type="dxa"/>
            <w:vMerge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</w:p>
        </w:tc>
        <w:tc>
          <w:tcPr>
            <w:tcW w:w="1849" w:type="dxa"/>
            <w:vMerge/>
            <w:shd w:val="clear" w:color="auto" w:fill="BFBFBF" w:themeFill="background1" w:themeFillShade="BF"/>
            <w:vAlign w:val="center"/>
          </w:tcPr>
          <w:p w:rsidR="00F6163D" w:rsidRDefault="00F6163D" w:rsidP="00F6163D">
            <w:pPr>
              <w:jc w:val="center"/>
              <w:rPr>
                <w:rFonts w:hint="eastAsia"/>
              </w:rPr>
            </w:pPr>
          </w:p>
        </w:tc>
        <w:tc>
          <w:tcPr>
            <w:tcW w:w="1848" w:type="dxa"/>
            <w:vAlign w:val="center"/>
          </w:tcPr>
          <w:p w:rsidR="00F6163D" w:rsidRPr="00A759AB" w:rsidRDefault="00F6163D" w:rsidP="00F6163D">
            <w:pPr>
              <w:jc w:val="center"/>
            </w:pPr>
            <w:r w:rsidRPr="00A759AB">
              <w:t>Disable</w:t>
            </w:r>
          </w:p>
        </w:tc>
        <w:tc>
          <w:tcPr>
            <w:tcW w:w="1849" w:type="dxa"/>
            <w:shd w:val="clear" w:color="auto" w:fill="BFBFBF" w:themeFill="background1" w:themeFillShade="BF"/>
            <w:vAlign w:val="center"/>
          </w:tcPr>
          <w:p w:rsidR="00F6163D" w:rsidRPr="00116FA3" w:rsidRDefault="00F6163D" w:rsidP="00F6163D">
            <w:pPr>
              <w:jc w:val="center"/>
            </w:pPr>
            <w:r w:rsidRPr="00116FA3">
              <w:t>Disable</w:t>
            </w:r>
          </w:p>
        </w:tc>
      </w:tr>
    </w:tbl>
    <w:p w:rsidR="004A4B84" w:rsidRDefault="004A4B84" w:rsidP="004A4B84">
      <w:pPr>
        <w:ind w:left="1440"/>
        <w:rPr>
          <w:rFonts w:hint="eastAsia"/>
        </w:rPr>
      </w:pPr>
    </w:p>
    <w:p w:rsidR="004A4B84" w:rsidRDefault="004A4B84" w:rsidP="004A4B84">
      <w:pPr>
        <w:ind w:left="1440"/>
      </w:pPr>
    </w:p>
    <w:p w:rsidR="00C67BF4" w:rsidRDefault="00C67BF4" w:rsidP="00C67BF4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 xml:space="preserve">It does not include PopupApp_Acc.exe from version 1.01. </w:t>
      </w:r>
    </w:p>
    <w:p w:rsidR="00C67BF4" w:rsidRDefault="00C67BF4" w:rsidP="00C67BF4">
      <w:pPr>
        <w:pStyle w:val="a3"/>
        <w:ind w:leftChars="0" w:left="1440"/>
      </w:pPr>
      <w:r>
        <w:rPr>
          <w:rFonts w:hint="eastAsia"/>
        </w:rPr>
        <w:t>Please install newest ST driver.</w:t>
      </w:r>
    </w:p>
    <w:p w:rsidR="00C67BF4" w:rsidRDefault="00C67BF4" w:rsidP="00BA4928"/>
    <w:p w:rsidR="00A7028F" w:rsidRDefault="00197880" w:rsidP="002E0D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SAR</w:t>
      </w:r>
    </w:p>
    <w:p w:rsidR="00197880" w:rsidRDefault="00197880" w:rsidP="002E0DAC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lastRenderedPageBreak/>
        <w:t>SAR app is always hid</w:t>
      </w:r>
      <w:r w:rsidR="006116C5">
        <w:rPr>
          <w:rFonts w:hint="eastAsia"/>
        </w:rPr>
        <w:t>d</w:t>
      </w:r>
      <w:r>
        <w:rPr>
          <w:rFonts w:hint="eastAsia"/>
        </w:rPr>
        <w:t>e</w:t>
      </w:r>
      <w:r w:rsidR="006116C5">
        <w:rPr>
          <w:rFonts w:hint="eastAsia"/>
        </w:rPr>
        <w:t>n</w:t>
      </w:r>
      <w:r>
        <w:rPr>
          <w:rFonts w:hint="eastAsia"/>
        </w:rPr>
        <w:t xml:space="preserve">. It only executes when 3G </w:t>
      </w:r>
      <w:r w:rsidR="006A2C3A">
        <w:rPr>
          <w:rFonts w:hint="eastAsia"/>
        </w:rPr>
        <w:t>connection on</w:t>
      </w:r>
      <w:r>
        <w:rPr>
          <w:rFonts w:hint="eastAsia"/>
        </w:rPr>
        <w:t>.</w:t>
      </w:r>
    </w:p>
    <w:p w:rsidR="006116C5" w:rsidRDefault="006116C5" w:rsidP="002E0DAC">
      <w:pPr>
        <w:pStyle w:val="a3"/>
        <w:ind w:leftChars="0" w:left="1440"/>
      </w:pPr>
    </w:p>
    <w:tbl>
      <w:tblPr>
        <w:tblStyle w:val="aa"/>
        <w:tblW w:w="0" w:type="auto"/>
        <w:tblInd w:w="1440" w:type="dxa"/>
        <w:tblLook w:val="04A0" w:firstRow="1" w:lastRow="0" w:firstColumn="1" w:lastColumn="0" w:noHBand="0" w:noVBand="1"/>
      </w:tblPr>
      <w:tblGrid>
        <w:gridCol w:w="2385"/>
        <w:gridCol w:w="2285"/>
        <w:gridCol w:w="2286"/>
      </w:tblGrid>
      <w:tr w:rsidR="006116C5" w:rsidTr="004B2146">
        <w:tc>
          <w:tcPr>
            <w:tcW w:w="4670" w:type="dxa"/>
            <w:gridSpan w:val="2"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3G</w:t>
            </w:r>
          </w:p>
        </w:tc>
        <w:tc>
          <w:tcPr>
            <w:tcW w:w="2286" w:type="dxa"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SAR app</w:t>
            </w:r>
          </w:p>
        </w:tc>
      </w:tr>
      <w:tr w:rsidR="006116C5" w:rsidTr="006116C5">
        <w:tc>
          <w:tcPr>
            <w:tcW w:w="2385" w:type="dxa"/>
            <w:vMerge w:val="restart"/>
            <w:vAlign w:val="center"/>
          </w:tcPr>
          <w:p w:rsidR="006116C5" w:rsidRDefault="006A2C3A" w:rsidP="002E0DAC">
            <w:pPr>
              <w:jc w:val="center"/>
            </w:pPr>
            <w:r>
              <w:rPr>
                <w:rFonts w:hint="eastAsia"/>
              </w:rPr>
              <w:t>Connection</w:t>
            </w:r>
          </w:p>
        </w:tc>
        <w:tc>
          <w:tcPr>
            <w:tcW w:w="2285" w:type="dxa"/>
            <w:vAlign w:val="center"/>
          </w:tcPr>
          <w:p w:rsidR="006116C5" w:rsidRDefault="006A2C3A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On</w:t>
            </w:r>
          </w:p>
        </w:tc>
        <w:tc>
          <w:tcPr>
            <w:tcW w:w="2286" w:type="dxa"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  <w:r w:rsidRPr="006116C5">
              <w:t>Enable</w:t>
            </w:r>
          </w:p>
        </w:tc>
      </w:tr>
      <w:tr w:rsidR="006116C5" w:rsidTr="006116C5">
        <w:tc>
          <w:tcPr>
            <w:tcW w:w="2385" w:type="dxa"/>
            <w:vMerge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</w:p>
        </w:tc>
        <w:tc>
          <w:tcPr>
            <w:tcW w:w="2285" w:type="dxa"/>
            <w:vAlign w:val="center"/>
          </w:tcPr>
          <w:p w:rsidR="006116C5" w:rsidRDefault="006A2C3A" w:rsidP="006A2C3A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Off</w:t>
            </w:r>
          </w:p>
        </w:tc>
        <w:tc>
          <w:tcPr>
            <w:tcW w:w="2286" w:type="dxa"/>
            <w:vMerge w:val="restart"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  <w:r w:rsidRPr="006116C5">
              <w:t>Disable</w:t>
            </w:r>
          </w:p>
        </w:tc>
      </w:tr>
      <w:tr w:rsidR="006116C5" w:rsidTr="006116C5">
        <w:tc>
          <w:tcPr>
            <w:tcW w:w="2385" w:type="dxa"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None</w:t>
            </w:r>
          </w:p>
        </w:tc>
        <w:tc>
          <w:tcPr>
            <w:tcW w:w="2285" w:type="dxa"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  <w:r w:rsidRPr="00BA3C0C">
              <w:rPr>
                <w:rFonts w:hint="eastAsia"/>
                <w:b/>
              </w:rPr>
              <w:t>Disable, Don</w:t>
            </w:r>
            <w:r w:rsidRPr="00BA3C0C">
              <w:rPr>
                <w:b/>
              </w:rPr>
              <w:t>’</w:t>
            </w:r>
            <w:r>
              <w:rPr>
                <w:rFonts w:hint="eastAsia"/>
                <w:b/>
              </w:rPr>
              <w:t>t allow.</w:t>
            </w:r>
          </w:p>
        </w:tc>
        <w:tc>
          <w:tcPr>
            <w:tcW w:w="2286" w:type="dxa"/>
            <w:vMerge/>
            <w:vAlign w:val="center"/>
          </w:tcPr>
          <w:p w:rsidR="006116C5" w:rsidRDefault="006116C5" w:rsidP="002E0DAC">
            <w:pPr>
              <w:pStyle w:val="a3"/>
              <w:ind w:leftChars="0" w:left="0"/>
              <w:jc w:val="center"/>
            </w:pPr>
          </w:p>
        </w:tc>
      </w:tr>
    </w:tbl>
    <w:p w:rsidR="00C67BF4" w:rsidRDefault="00C67BF4" w:rsidP="00C67BF4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SAR does not allow multi-executing.</w:t>
      </w:r>
    </w:p>
    <w:p w:rsidR="00C67BF4" w:rsidRDefault="00C67BF4" w:rsidP="00C67BF4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SAR can execute/exit automatically by detecting 3G</w:t>
      </w:r>
      <w:r w:rsidR="006A2C3A">
        <w:rPr>
          <w:rFonts w:hint="eastAsia"/>
        </w:rPr>
        <w:t xml:space="preserve"> network</w:t>
      </w:r>
      <w:r>
        <w:rPr>
          <w:rFonts w:hint="eastAsia"/>
        </w:rPr>
        <w:t>.</w:t>
      </w:r>
    </w:p>
    <w:p w:rsidR="006A2C3A" w:rsidRDefault="006A2C3A" w:rsidP="006A2C3A">
      <w:pPr>
        <w:pStyle w:val="a3"/>
        <w:numPr>
          <w:ilvl w:val="2"/>
          <w:numId w:val="1"/>
        </w:numPr>
        <w:ind w:leftChars="0"/>
      </w:pPr>
      <w:r w:rsidRPr="006A2C3A">
        <w:t>When power state changed, SAR app will close and return until 3g connecting</w:t>
      </w:r>
      <w:r w:rsidR="00E2303B">
        <w:rPr>
          <w:rFonts w:hint="eastAsia"/>
        </w:rPr>
        <w:t>.</w:t>
      </w:r>
    </w:p>
    <w:p w:rsidR="00C67BF4" w:rsidRDefault="00E2303B" w:rsidP="00C67BF4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Remain SAR status by detecting 3G every 100s.</w:t>
      </w:r>
    </w:p>
    <w:p w:rsidR="006116C5" w:rsidRDefault="006116C5" w:rsidP="002E0D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Warning message</w:t>
      </w:r>
    </w:p>
    <w:p w:rsidR="00B060DD" w:rsidRDefault="00B060DD" w:rsidP="00B060DD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T</w:t>
      </w:r>
      <w:r>
        <w:t>itle for this message box: Warning</w:t>
      </w:r>
    </w:p>
    <w:p w:rsidR="00B060DD" w:rsidRDefault="00B060DD" w:rsidP="00B060DD">
      <w:pPr>
        <w:pStyle w:val="a3"/>
        <w:numPr>
          <w:ilvl w:val="2"/>
          <w:numId w:val="1"/>
        </w:numPr>
        <w:ind w:leftChars="0"/>
      </w:pPr>
      <w:r>
        <w:t>Recommended description: System will enter sleep mode in 1 minute to avoid overheating.</w:t>
      </w:r>
    </w:p>
    <w:p w:rsidR="00EF213A" w:rsidRDefault="00EF213A" w:rsidP="00EF213A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A</w:t>
      </w:r>
      <w:r w:rsidRPr="00EF213A">
        <w:t>dd a standard warning icon before the message.</w:t>
      </w:r>
    </w:p>
    <w:p w:rsidR="00B060DD" w:rsidRPr="00EF213A" w:rsidRDefault="00B060DD" w:rsidP="002E0DAC">
      <w:pPr>
        <w:pStyle w:val="a3"/>
        <w:ind w:leftChars="0" w:left="1440"/>
      </w:pPr>
    </w:p>
    <w:p w:rsidR="006116C5" w:rsidRDefault="00B060DD" w:rsidP="002E0DAC">
      <w:pPr>
        <w:ind w:left="960"/>
        <w:jc w:val="center"/>
      </w:pPr>
      <w:r>
        <w:rPr>
          <w:noProof/>
        </w:rPr>
        <w:drawing>
          <wp:inline distT="0" distB="0" distL="0" distR="0" wp14:anchorId="138F87A5" wp14:editId="0453884E">
            <wp:extent cx="4485715" cy="1695238"/>
            <wp:effectExtent l="0" t="0" r="0" b="63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0-24_154109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715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16C5" w:rsidSect="000A0CC1">
      <w:headerReference w:type="default" r:id="rId26"/>
      <w:footerReference w:type="default" r:id="rId27"/>
      <w:pgSz w:w="11906" w:h="16838"/>
      <w:pgMar w:top="720" w:right="720" w:bottom="85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7CE" w:rsidRDefault="00CA57CE" w:rsidP="00C45713">
      <w:pPr>
        <w:spacing w:line="240" w:lineRule="auto"/>
      </w:pPr>
      <w:r>
        <w:separator/>
      </w:r>
    </w:p>
  </w:endnote>
  <w:endnote w:type="continuationSeparator" w:id="0">
    <w:p w:rsidR="00CA57CE" w:rsidRDefault="00CA57CE" w:rsidP="00C457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2704"/>
      <w:docPartObj>
        <w:docPartGallery w:val="Page Numbers (Bottom of Page)"/>
        <w:docPartUnique/>
      </w:docPartObj>
    </w:sdtPr>
    <w:sdtEndPr/>
    <w:sdtContent>
      <w:p w:rsidR="006B12A7" w:rsidRDefault="00BB3F6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8B8BF87" wp14:editId="029851D3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10189210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5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B12A7" w:rsidRDefault="00567A4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329A4" w:rsidRPr="008329A4">
                                <w:rPr>
                                  <w:noProof/>
                                  <w:sz w:val="16"/>
                                  <w:szCs w:val="16"/>
                                  <w:lang w:val="zh-TW"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  <w:lang w:val="zh-TW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6028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/KTgIAAKg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" o:allowincell="f" adj="14135" strokecolor="gray [1629]" strokeweight=".25pt">
                  <v:textbox>
                    <w:txbxContent>
                      <w:p w:rsidR="006B12A7" w:rsidRDefault="00567A4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329A4" w:rsidRPr="008329A4">
                          <w:rPr>
                            <w:noProof/>
                            <w:sz w:val="16"/>
                            <w:szCs w:val="16"/>
                            <w:lang w:val="zh-TW"/>
                          </w:rPr>
                          <w:t>4</w:t>
                        </w:r>
                        <w:r>
                          <w:rPr>
                            <w:noProof/>
                            <w:sz w:val="16"/>
                            <w:szCs w:val="16"/>
                            <w:lang w:val="zh-TW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7CE" w:rsidRDefault="00CA57CE" w:rsidP="00C45713">
      <w:pPr>
        <w:spacing w:line="240" w:lineRule="auto"/>
      </w:pPr>
      <w:r>
        <w:separator/>
      </w:r>
    </w:p>
  </w:footnote>
  <w:footnote w:type="continuationSeparator" w:id="0">
    <w:p w:rsidR="00CA57CE" w:rsidRDefault="00CA57CE" w:rsidP="00C457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12"/>
      <w:tblW w:w="5000" w:type="pct"/>
      <w:shd w:val="clear" w:color="auto" w:fill="0D0D0D" w:themeFill="text1" w:themeFillTint="F2"/>
      <w:tblLook w:val="04A0" w:firstRow="1" w:lastRow="0" w:firstColumn="1" w:lastColumn="0" w:noHBand="0" w:noVBand="1"/>
    </w:tblPr>
    <w:tblGrid>
      <w:gridCol w:w="8755"/>
      <w:gridCol w:w="1927"/>
    </w:tblGrid>
    <w:tr w:rsidR="006B12A7" w:rsidTr="006B12A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1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098" w:type="pct"/>
          <w:shd w:val="clear" w:color="auto" w:fill="0D0D0D" w:themeFill="text1" w:themeFillTint="F2"/>
        </w:tcPr>
        <w:p w:rsidR="006B12A7" w:rsidRPr="0017562F" w:rsidRDefault="006B12A7" w:rsidP="004A4B84">
          <w:pPr>
            <w:pStyle w:val="a6"/>
            <w:wordWrap w:val="0"/>
            <w:jc w:val="right"/>
            <w:rPr>
              <w:rFonts w:cstheme="minorHAnsi"/>
              <w:bCs w:val="0"/>
              <w:noProof/>
              <w:color w:val="76923C" w:themeColor="accent3" w:themeShade="BF"/>
              <w:sz w:val="28"/>
              <w:szCs w:val="28"/>
            </w:rPr>
          </w:pPr>
          <w:r w:rsidRPr="0017562F">
            <w:rPr>
              <w:rFonts w:cstheme="minorHAnsi"/>
              <w:sz w:val="28"/>
              <w:szCs w:val="28"/>
              <w:lang w:val="zh-TW"/>
            </w:rPr>
            <w:t>Function keys utility v1.</w:t>
          </w:r>
          <w:r w:rsidR="00E2303B">
            <w:rPr>
              <w:rFonts w:cstheme="minorHAnsi" w:hint="eastAsia"/>
              <w:sz w:val="28"/>
              <w:szCs w:val="28"/>
              <w:lang w:val="zh-TW"/>
            </w:rPr>
            <w:t>1</w:t>
          </w:r>
          <w:r w:rsidR="004A4B84">
            <w:rPr>
              <w:rFonts w:cstheme="minorHAnsi" w:hint="eastAsia"/>
              <w:sz w:val="28"/>
              <w:szCs w:val="28"/>
              <w:lang w:val="zh-TW"/>
            </w:rPr>
            <w:t>1</w:t>
          </w:r>
        </w:p>
      </w:tc>
      <w:sdt>
        <w:sdtPr>
          <w:alias w:val="日期"/>
          <w:id w:val="419455606"/>
          <w:placeholder>
            <w:docPart w:val="3AC16E662A2E4488905D8FCE7BED8F0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11T00:00:00Z">
            <w:dateFormat w:val="yyyy年M月d日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902" w:type="pct"/>
              <w:shd w:val="clear" w:color="auto" w:fill="0D0D0D" w:themeFill="text1" w:themeFillTint="F2"/>
            </w:tcPr>
            <w:p w:rsidR="006B12A7" w:rsidRDefault="006F0B25" w:rsidP="004A4B84">
              <w:pPr>
                <w:pStyle w:val="a6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>
                <w:rPr>
                  <w:rFonts w:hint="eastAsia"/>
                </w:rPr>
                <w:t>201</w:t>
              </w:r>
              <w:r w:rsidR="004A4B84">
                <w:rPr>
                  <w:rFonts w:hint="eastAsia"/>
                </w:rPr>
                <w:t>2</w:t>
              </w:r>
              <w:r>
                <w:rPr>
                  <w:rFonts w:hint="eastAsia"/>
                </w:rPr>
                <w:t>年</w:t>
              </w:r>
              <w:r w:rsidR="004A4B84">
                <w:rPr>
                  <w:rFonts w:hint="eastAsia"/>
                </w:rPr>
                <w:t>1</w:t>
              </w:r>
              <w:r>
                <w:rPr>
                  <w:rFonts w:hint="eastAsia"/>
                </w:rPr>
                <w:t>月</w:t>
              </w:r>
              <w:r w:rsidR="004A4B84">
                <w:rPr>
                  <w:rFonts w:hint="eastAsia"/>
                </w:rPr>
                <w:t>11</w:t>
              </w:r>
              <w:r>
                <w:rPr>
                  <w:rFonts w:hint="eastAsia"/>
                </w:rPr>
                <w:t>日</w:t>
              </w:r>
            </w:p>
          </w:tc>
        </w:sdtContent>
      </w:sdt>
    </w:tr>
  </w:tbl>
  <w:p w:rsidR="006B12A7" w:rsidRDefault="006B12A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F68"/>
    <w:multiLevelType w:val="hybridMultilevel"/>
    <w:tmpl w:val="9EFCB80C"/>
    <w:lvl w:ilvl="0" w:tplc="7EFAC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CE1E38"/>
    <w:multiLevelType w:val="hybridMultilevel"/>
    <w:tmpl w:val="4A9210B8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94506F7"/>
    <w:multiLevelType w:val="hybridMultilevel"/>
    <w:tmpl w:val="C1D6D85C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3F706E14"/>
    <w:multiLevelType w:val="hybridMultilevel"/>
    <w:tmpl w:val="8F88FC9C"/>
    <w:lvl w:ilvl="0" w:tplc="0C047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DB47C9F"/>
    <w:multiLevelType w:val="hybridMultilevel"/>
    <w:tmpl w:val="4A9210B8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5F7D0378"/>
    <w:multiLevelType w:val="hybridMultilevel"/>
    <w:tmpl w:val="8F3C6E1A"/>
    <w:lvl w:ilvl="0" w:tplc="D36A21A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73387AB2"/>
    <w:multiLevelType w:val="hybridMultilevel"/>
    <w:tmpl w:val="C778EA84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73D80827"/>
    <w:multiLevelType w:val="hybridMultilevel"/>
    <w:tmpl w:val="EE6C3976"/>
    <w:lvl w:ilvl="0" w:tplc="57BA1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8E"/>
    <w:rsid w:val="00001ED1"/>
    <w:rsid w:val="000201D1"/>
    <w:rsid w:val="000251EF"/>
    <w:rsid w:val="00070DF7"/>
    <w:rsid w:val="00072FA7"/>
    <w:rsid w:val="00095FB5"/>
    <w:rsid w:val="000A0CC1"/>
    <w:rsid w:val="000C016F"/>
    <w:rsid w:val="000D0272"/>
    <w:rsid w:val="000D57A3"/>
    <w:rsid w:val="0011137F"/>
    <w:rsid w:val="001329DD"/>
    <w:rsid w:val="00155724"/>
    <w:rsid w:val="0017562F"/>
    <w:rsid w:val="00197880"/>
    <w:rsid w:val="001D6183"/>
    <w:rsid w:val="001D7AF7"/>
    <w:rsid w:val="00206064"/>
    <w:rsid w:val="002110C8"/>
    <w:rsid w:val="00214900"/>
    <w:rsid w:val="00216E7F"/>
    <w:rsid w:val="00222B8E"/>
    <w:rsid w:val="00222DC3"/>
    <w:rsid w:val="00252F9C"/>
    <w:rsid w:val="002638B6"/>
    <w:rsid w:val="00283C1B"/>
    <w:rsid w:val="002859FA"/>
    <w:rsid w:val="002A01FB"/>
    <w:rsid w:val="002E0DAC"/>
    <w:rsid w:val="00305B7F"/>
    <w:rsid w:val="003231E7"/>
    <w:rsid w:val="00326327"/>
    <w:rsid w:val="00365E88"/>
    <w:rsid w:val="00371A06"/>
    <w:rsid w:val="003823F0"/>
    <w:rsid w:val="003E470E"/>
    <w:rsid w:val="003F3BF6"/>
    <w:rsid w:val="0041428F"/>
    <w:rsid w:val="00420711"/>
    <w:rsid w:val="00433F57"/>
    <w:rsid w:val="00474D17"/>
    <w:rsid w:val="00484A11"/>
    <w:rsid w:val="00485747"/>
    <w:rsid w:val="00486453"/>
    <w:rsid w:val="004A463B"/>
    <w:rsid w:val="004A4B84"/>
    <w:rsid w:val="004E56CE"/>
    <w:rsid w:val="005011CF"/>
    <w:rsid w:val="005044D1"/>
    <w:rsid w:val="00522B1D"/>
    <w:rsid w:val="005521EB"/>
    <w:rsid w:val="005546A5"/>
    <w:rsid w:val="00562149"/>
    <w:rsid w:val="00567A45"/>
    <w:rsid w:val="0058100D"/>
    <w:rsid w:val="0058213A"/>
    <w:rsid w:val="005C5AAD"/>
    <w:rsid w:val="005F613C"/>
    <w:rsid w:val="006017DE"/>
    <w:rsid w:val="00604BB7"/>
    <w:rsid w:val="006116C5"/>
    <w:rsid w:val="00614A9A"/>
    <w:rsid w:val="006369B3"/>
    <w:rsid w:val="006A2C3A"/>
    <w:rsid w:val="006A3A72"/>
    <w:rsid w:val="006B12A7"/>
    <w:rsid w:val="006B3E49"/>
    <w:rsid w:val="006F0B25"/>
    <w:rsid w:val="00711216"/>
    <w:rsid w:val="00744968"/>
    <w:rsid w:val="00756C2E"/>
    <w:rsid w:val="00760253"/>
    <w:rsid w:val="007828C5"/>
    <w:rsid w:val="007A1439"/>
    <w:rsid w:val="007A4F41"/>
    <w:rsid w:val="008329A4"/>
    <w:rsid w:val="008648EE"/>
    <w:rsid w:val="00875EFC"/>
    <w:rsid w:val="008929B2"/>
    <w:rsid w:val="00893F68"/>
    <w:rsid w:val="00894561"/>
    <w:rsid w:val="008C2A92"/>
    <w:rsid w:val="009465FE"/>
    <w:rsid w:val="00991D59"/>
    <w:rsid w:val="009964E7"/>
    <w:rsid w:val="00997556"/>
    <w:rsid w:val="009D4228"/>
    <w:rsid w:val="009F1792"/>
    <w:rsid w:val="00A108EB"/>
    <w:rsid w:val="00A25A33"/>
    <w:rsid w:val="00A3224B"/>
    <w:rsid w:val="00A453D0"/>
    <w:rsid w:val="00A501FB"/>
    <w:rsid w:val="00A509E8"/>
    <w:rsid w:val="00A55FD2"/>
    <w:rsid w:val="00A7028F"/>
    <w:rsid w:val="00AC4D82"/>
    <w:rsid w:val="00B060DD"/>
    <w:rsid w:val="00B62625"/>
    <w:rsid w:val="00B8513C"/>
    <w:rsid w:val="00BA0D5B"/>
    <w:rsid w:val="00BA3C0C"/>
    <w:rsid w:val="00BA4928"/>
    <w:rsid w:val="00BB0E0E"/>
    <w:rsid w:val="00BB3F6E"/>
    <w:rsid w:val="00BD78A8"/>
    <w:rsid w:val="00BE30B1"/>
    <w:rsid w:val="00BF64B7"/>
    <w:rsid w:val="00C13243"/>
    <w:rsid w:val="00C45713"/>
    <w:rsid w:val="00C67BF4"/>
    <w:rsid w:val="00C84DFC"/>
    <w:rsid w:val="00CA57CE"/>
    <w:rsid w:val="00D1234F"/>
    <w:rsid w:val="00D17D8A"/>
    <w:rsid w:val="00D51CB6"/>
    <w:rsid w:val="00D52DB6"/>
    <w:rsid w:val="00D62D81"/>
    <w:rsid w:val="00D87358"/>
    <w:rsid w:val="00D96368"/>
    <w:rsid w:val="00D97234"/>
    <w:rsid w:val="00DC7BA3"/>
    <w:rsid w:val="00DE7A64"/>
    <w:rsid w:val="00E16E72"/>
    <w:rsid w:val="00E2303B"/>
    <w:rsid w:val="00E33FA8"/>
    <w:rsid w:val="00E3686E"/>
    <w:rsid w:val="00E468C2"/>
    <w:rsid w:val="00EC6993"/>
    <w:rsid w:val="00EF213A"/>
    <w:rsid w:val="00EF70AA"/>
    <w:rsid w:val="00F22226"/>
    <w:rsid w:val="00F4728D"/>
    <w:rsid w:val="00F53733"/>
    <w:rsid w:val="00F6163D"/>
    <w:rsid w:val="00F7054C"/>
    <w:rsid w:val="00F86C96"/>
    <w:rsid w:val="00F872EE"/>
    <w:rsid w:val="00FA2FFB"/>
    <w:rsid w:val="00FA51E4"/>
    <w:rsid w:val="00FB060F"/>
    <w:rsid w:val="00FC7C80"/>
    <w:rsid w:val="00F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8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85747"/>
    <w:pPr>
      <w:keepNext/>
      <w:spacing w:before="180" w:after="180" w:line="720" w:lineRule="atLeast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B8E"/>
    <w:pPr>
      <w:ind w:leftChars="200" w:left="480"/>
    </w:pPr>
  </w:style>
  <w:style w:type="character" w:customStyle="1" w:styleId="apple-style-span">
    <w:name w:val="apple-style-span"/>
    <w:basedOn w:val="a0"/>
    <w:rsid w:val="00222B8E"/>
  </w:style>
  <w:style w:type="character" w:customStyle="1" w:styleId="hps">
    <w:name w:val="hps"/>
    <w:basedOn w:val="a0"/>
    <w:rsid w:val="00760253"/>
  </w:style>
  <w:style w:type="character" w:customStyle="1" w:styleId="apple-converted-space">
    <w:name w:val="apple-converted-space"/>
    <w:basedOn w:val="a0"/>
    <w:rsid w:val="00760253"/>
  </w:style>
  <w:style w:type="paragraph" w:styleId="a4">
    <w:name w:val="Balloon Text"/>
    <w:basedOn w:val="a"/>
    <w:link w:val="a5"/>
    <w:uiPriority w:val="99"/>
    <w:semiHidden/>
    <w:unhideWhenUsed/>
    <w:rsid w:val="00D873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873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4571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45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45713"/>
    <w:rPr>
      <w:sz w:val="20"/>
      <w:szCs w:val="20"/>
    </w:rPr>
  </w:style>
  <w:style w:type="table" w:styleId="aa">
    <w:name w:val="Table Grid"/>
    <w:basedOn w:val="a1"/>
    <w:uiPriority w:val="59"/>
    <w:rsid w:val="009465F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0A0CC1"/>
    <w:pPr>
      <w:snapToGrid w:val="0"/>
    </w:pPr>
  </w:style>
  <w:style w:type="character" w:customStyle="1" w:styleId="ac">
    <w:name w:val="章節附註文字 字元"/>
    <w:basedOn w:val="a0"/>
    <w:link w:val="ab"/>
    <w:uiPriority w:val="99"/>
    <w:semiHidden/>
    <w:rsid w:val="000A0CC1"/>
  </w:style>
  <w:style w:type="character" w:styleId="ad">
    <w:name w:val="endnote reference"/>
    <w:basedOn w:val="a0"/>
    <w:uiPriority w:val="99"/>
    <w:semiHidden/>
    <w:unhideWhenUsed/>
    <w:rsid w:val="000A0CC1"/>
    <w:rPr>
      <w:vertAlign w:val="superscript"/>
    </w:rPr>
  </w:style>
  <w:style w:type="character" w:customStyle="1" w:styleId="10">
    <w:name w:val="標題 1 字元"/>
    <w:basedOn w:val="a0"/>
    <w:link w:val="1"/>
    <w:uiPriority w:val="9"/>
    <w:rsid w:val="0048574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semiHidden/>
    <w:unhideWhenUsed/>
    <w:qFormat/>
    <w:rsid w:val="00485747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485747"/>
    <w:pPr>
      <w:widowControl/>
      <w:spacing w:after="100" w:line="276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485747"/>
    <w:pPr>
      <w:widowControl/>
      <w:spacing w:after="100" w:line="276" w:lineRule="auto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485747"/>
    <w:pPr>
      <w:widowControl/>
      <w:spacing w:after="100" w:line="276" w:lineRule="auto"/>
      <w:ind w:left="440"/>
    </w:pPr>
    <w:rPr>
      <w:kern w:val="0"/>
      <w:sz w:val="22"/>
    </w:rPr>
  </w:style>
  <w:style w:type="table" w:customStyle="1" w:styleId="21">
    <w:name w:val="暗色網底 21"/>
    <w:basedOn w:val="a1"/>
    <w:uiPriority w:val="64"/>
    <w:rsid w:val="006B12A7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淺色清單1"/>
    <w:basedOn w:val="a1"/>
    <w:uiPriority w:val="61"/>
    <w:rsid w:val="006B12A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f">
    <w:name w:val="annotation reference"/>
    <w:basedOn w:val="a0"/>
    <w:uiPriority w:val="99"/>
    <w:semiHidden/>
    <w:unhideWhenUsed/>
    <w:rsid w:val="00BE30B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E30B1"/>
  </w:style>
  <w:style w:type="character" w:customStyle="1" w:styleId="af1">
    <w:name w:val="註解文字 字元"/>
    <w:basedOn w:val="a0"/>
    <w:link w:val="af0"/>
    <w:uiPriority w:val="99"/>
    <w:semiHidden/>
    <w:rsid w:val="00BE30B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30B1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BE30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8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85747"/>
    <w:pPr>
      <w:keepNext/>
      <w:spacing w:before="180" w:after="180" w:line="720" w:lineRule="atLeast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B8E"/>
    <w:pPr>
      <w:ind w:leftChars="200" w:left="480"/>
    </w:pPr>
  </w:style>
  <w:style w:type="character" w:customStyle="1" w:styleId="apple-style-span">
    <w:name w:val="apple-style-span"/>
    <w:basedOn w:val="a0"/>
    <w:rsid w:val="00222B8E"/>
  </w:style>
  <w:style w:type="character" w:customStyle="1" w:styleId="hps">
    <w:name w:val="hps"/>
    <w:basedOn w:val="a0"/>
    <w:rsid w:val="00760253"/>
  </w:style>
  <w:style w:type="character" w:customStyle="1" w:styleId="apple-converted-space">
    <w:name w:val="apple-converted-space"/>
    <w:basedOn w:val="a0"/>
    <w:rsid w:val="00760253"/>
  </w:style>
  <w:style w:type="paragraph" w:styleId="a4">
    <w:name w:val="Balloon Text"/>
    <w:basedOn w:val="a"/>
    <w:link w:val="a5"/>
    <w:uiPriority w:val="99"/>
    <w:semiHidden/>
    <w:unhideWhenUsed/>
    <w:rsid w:val="00D873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873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4571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45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45713"/>
    <w:rPr>
      <w:sz w:val="20"/>
      <w:szCs w:val="20"/>
    </w:rPr>
  </w:style>
  <w:style w:type="table" w:styleId="aa">
    <w:name w:val="Table Grid"/>
    <w:basedOn w:val="a1"/>
    <w:uiPriority w:val="59"/>
    <w:rsid w:val="009465F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0A0CC1"/>
    <w:pPr>
      <w:snapToGrid w:val="0"/>
    </w:pPr>
  </w:style>
  <w:style w:type="character" w:customStyle="1" w:styleId="ac">
    <w:name w:val="章節附註文字 字元"/>
    <w:basedOn w:val="a0"/>
    <w:link w:val="ab"/>
    <w:uiPriority w:val="99"/>
    <w:semiHidden/>
    <w:rsid w:val="000A0CC1"/>
  </w:style>
  <w:style w:type="character" w:styleId="ad">
    <w:name w:val="endnote reference"/>
    <w:basedOn w:val="a0"/>
    <w:uiPriority w:val="99"/>
    <w:semiHidden/>
    <w:unhideWhenUsed/>
    <w:rsid w:val="000A0CC1"/>
    <w:rPr>
      <w:vertAlign w:val="superscript"/>
    </w:rPr>
  </w:style>
  <w:style w:type="character" w:customStyle="1" w:styleId="10">
    <w:name w:val="標題 1 字元"/>
    <w:basedOn w:val="a0"/>
    <w:link w:val="1"/>
    <w:uiPriority w:val="9"/>
    <w:rsid w:val="0048574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semiHidden/>
    <w:unhideWhenUsed/>
    <w:qFormat/>
    <w:rsid w:val="00485747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485747"/>
    <w:pPr>
      <w:widowControl/>
      <w:spacing w:after="100" w:line="276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485747"/>
    <w:pPr>
      <w:widowControl/>
      <w:spacing w:after="100" w:line="276" w:lineRule="auto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485747"/>
    <w:pPr>
      <w:widowControl/>
      <w:spacing w:after="100" w:line="276" w:lineRule="auto"/>
      <w:ind w:left="440"/>
    </w:pPr>
    <w:rPr>
      <w:kern w:val="0"/>
      <w:sz w:val="22"/>
    </w:rPr>
  </w:style>
  <w:style w:type="table" w:customStyle="1" w:styleId="21">
    <w:name w:val="暗色網底 21"/>
    <w:basedOn w:val="a1"/>
    <w:uiPriority w:val="64"/>
    <w:rsid w:val="006B12A7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淺色清單1"/>
    <w:basedOn w:val="a1"/>
    <w:uiPriority w:val="61"/>
    <w:rsid w:val="006B12A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f">
    <w:name w:val="annotation reference"/>
    <w:basedOn w:val="a0"/>
    <w:uiPriority w:val="99"/>
    <w:semiHidden/>
    <w:unhideWhenUsed/>
    <w:rsid w:val="00BE30B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E30B1"/>
  </w:style>
  <w:style w:type="character" w:customStyle="1" w:styleId="af1">
    <w:name w:val="註解文字 字元"/>
    <w:basedOn w:val="a0"/>
    <w:link w:val="af0"/>
    <w:uiPriority w:val="99"/>
    <w:semiHidden/>
    <w:rsid w:val="00BE30B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30B1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BE3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C16E662A2E4488905D8FCE7BED8F0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A99A75B-2609-4FBA-B981-BC24DD76FE6A}"/>
      </w:docPartPr>
      <w:docPartBody>
        <w:p w:rsidR="009F4C90" w:rsidRDefault="007D7573" w:rsidP="007D7573">
          <w:pPr>
            <w:pStyle w:val="3AC16E662A2E4488905D8FCE7BED8F0E"/>
          </w:pPr>
          <w:r>
            <w:rPr>
              <w:color w:val="FFFFFF" w:themeColor="background1"/>
              <w:lang w:val="zh-TW"/>
            </w:rPr>
            <w:t>[</w:t>
          </w:r>
          <w:r>
            <w:rPr>
              <w:color w:val="FFFFFF" w:themeColor="background1"/>
              <w:lang w:val="zh-TW"/>
            </w:rPr>
            <w:t>挑選日期</w:t>
          </w:r>
          <w:r>
            <w:rPr>
              <w:color w:val="FFFFFF" w:themeColor="background1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73"/>
    <w:rsid w:val="0001312A"/>
    <w:rsid w:val="00125512"/>
    <w:rsid w:val="001F6CF5"/>
    <w:rsid w:val="00324741"/>
    <w:rsid w:val="003634C9"/>
    <w:rsid w:val="0048209C"/>
    <w:rsid w:val="005026FE"/>
    <w:rsid w:val="005573B3"/>
    <w:rsid w:val="005B0C7B"/>
    <w:rsid w:val="005D615A"/>
    <w:rsid w:val="0061219A"/>
    <w:rsid w:val="006C7A26"/>
    <w:rsid w:val="007A694F"/>
    <w:rsid w:val="007C0B69"/>
    <w:rsid w:val="007D7573"/>
    <w:rsid w:val="008A0176"/>
    <w:rsid w:val="008A480B"/>
    <w:rsid w:val="0090540A"/>
    <w:rsid w:val="009F4C90"/>
    <w:rsid w:val="00CE5A62"/>
    <w:rsid w:val="00CF3207"/>
    <w:rsid w:val="00D7696B"/>
    <w:rsid w:val="00EE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50276CA64D4C509643D30DF24A85AC">
    <w:name w:val="2750276CA64D4C509643D30DF24A85AC"/>
    <w:rsid w:val="007D7573"/>
    <w:pPr>
      <w:widowControl w:val="0"/>
    </w:pPr>
  </w:style>
  <w:style w:type="paragraph" w:customStyle="1" w:styleId="061B4595FAB847E293048A7C3269BF88">
    <w:name w:val="061B4595FAB847E293048A7C3269BF88"/>
    <w:rsid w:val="007D7573"/>
    <w:pPr>
      <w:widowControl w:val="0"/>
    </w:pPr>
  </w:style>
  <w:style w:type="paragraph" w:customStyle="1" w:styleId="F342DA2CF2D7496A957020E634792953">
    <w:name w:val="F342DA2CF2D7496A957020E634792953"/>
    <w:rsid w:val="007D7573"/>
    <w:pPr>
      <w:widowControl w:val="0"/>
    </w:pPr>
  </w:style>
  <w:style w:type="paragraph" w:customStyle="1" w:styleId="391429CC7EEA4D6AAC5A40E2B555742E">
    <w:name w:val="391429CC7EEA4D6AAC5A40E2B555742E"/>
    <w:rsid w:val="007D7573"/>
    <w:pPr>
      <w:widowControl w:val="0"/>
    </w:pPr>
  </w:style>
  <w:style w:type="paragraph" w:customStyle="1" w:styleId="4C0A9125B6724F6283FFD2E6FFBA1535">
    <w:name w:val="4C0A9125B6724F6283FFD2E6FFBA1535"/>
    <w:rsid w:val="007D7573"/>
    <w:pPr>
      <w:widowControl w:val="0"/>
    </w:pPr>
  </w:style>
  <w:style w:type="paragraph" w:customStyle="1" w:styleId="DF20BFF2C20E437FBAFBE7CC66A1EDC3">
    <w:name w:val="DF20BFF2C20E437FBAFBE7CC66A1EDC3"/>
    <w:rsid w:val="007D7573"/>
    <w:pPr>
      <w:widowControl w:val="0"/>
    </w:pPr>
  </w:style>
  <w:style w:type="paragraph" w:customStyle="1" w:styleId="94257EA5ABDA4EA7BE4DC3A1F841C435">
    <w:name w:val="94257EA5ABDA4EA7BE4DC3A1F841C435"/>
    <w:rsid w:val="007D7573"/>
    <w:pPr>
      <w:widowControl w:val="0"/>
    </w:pPr>
  </w:style>
  <w:style w:type="paragraph" w:customStyle="1" w:styleId="756B0F4D3F7A4340B4BDD7542D3E3CFE">
    <w:name w:val="756B0F4D3F7A4340B4BDD7542D3E3CFE"/>
    <w:rsid w:val="007D7573"/>
    <w:pPr>
      <w:widowControl w:val="0"/>
    </w:pPr>
  </w:style>
  <w:style w:type="paragraph" w:customStyle="1" w:styleId="F74C2B0E5FAA413ABA1EF23B27735975">
    <w:name w:val="F74C2B0E5FAA413ABA1EF23B27735975"/>
    <w:rsid w:val="007D7573"/>
    <w:pPr>
      <w:widowControl w:val="0"/>
    </w:pPr>
  </w:style>
  <w:style w:type="paragraph" w:customStyle="1" w:styleId="F2DB22CB1D684DAC9E947AC1D2033D48">
    <w:name w:val="F2DB22CB1D684DAC9E947AC1D2033D48"/>
    <w:rsid w:val="007D7573"/>
    <w:pPr>
      <w:widowControl w:val="0"/>
    </w:pPr>
  </w:style>
  <w:style w:type="paragraph" w:customStyle="1" w:styleId="C31AC94690FE49BFA63FF3494861406A">
    <w:name w:val="C31AC94690FE49BFA63FF3494861406A"/>
    <w:rsid w:val="007D7573"/>
    <w:pPr>
      <w:widowControl w:val="0"/>
    </w:pPr>
  </w:style>
  <w:style w:type="paragraph" w:customStyle="1" w:styleId="F0E989618BEB45A78A06E182895B18CA">
    <w:name w:val="F0E989618BEB45A78A06E182895B18CA"/>
    <w:rsid w:val="007D7573"/>
    <w:pPr>
      <w:widowControl w:val="0"/>
    </w:pPr>
  </w:style>
  <w:style w:type="paragraph" w:customStyle="1" w:styleId="3AC16E662A2E4488905D8FCE7BED8F0E">
    <w:name w:val="3AC16E662A2E4488905D8FCE7BED8F0E"/>
    <w:rsid w:val="007D7573"/>
    <w:pPr>
      <w:widowControl w:val="0"/>
    </w:pPr>
  </w:style>
  <w:style w:type="paragraph" w:customStyle="1" w:styleId="1AB8937B7CF647C2870D09AC0829FFDD">
    <w:name w:val="1AB8937B7CF647C2870D09AC0829FFDD"/>
    <w:rsid w:val="007D7573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2012-01-11T00:00:00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F735B8-E26F-4687-9081-A44A6DA8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terrylee</dc:creator>
  <cp:lastModifiedBy>Zhi-Hao Yu</cp:lastModifiedBy>
  <cp:revision>5</cp:revision>
  <dcterms:created xsi:type="dcterms:W3CDTF">2011-12-05T07:16:00Z</dcterms:created>
  <dcterms:modified xsi:type="dcterms:W3CDTF">2012-01-11T03:40:00Z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-1223197198</vt:i4>
  </property>
</Properties>
</file>